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8F57D" w14:textId="45892872" w:rsidR="00CE3665" w:rsidRPr="00C53809" w:rsidRDefault="00CE3665">
      <w:pPr>
        <w:spacing w:after="200"/>
        <w:jc w:val="center"/>
        <w:rPr>
          <w:rFonts w:ascii="Tahoma" w:eastAsia="Calibri" w:hAnsi="Tahoma" w:cs="Tahoma"/>
          <w:b/>
          <w:noProof/>
          <w:color w:val="93C47D"/>
          <w:sz w:val="36"/>
          <w:szCs w:val="36"/>
        </w:rPr>
      </w:pPr>
    </w:p>
    <w:p w14:paraId="27891588" w14:textId="03249C1A" w:rsidR="00CE3665" w:rsidRPr="00C53809" w:rsidRDefault="00F8790F" w:rsidP="00F8790F">
      <w:pPr>
        <w:spacing w:after="200"/>
        <w:jc w:val="center"/>
        <w:rPr>
          <w:rFonts w:ascii="Tahoma" w:eastAsia="Calibri" w:hAnsi="Tahoma" w:cs="Tahoma"/>
          <w:b/>
          <w:color w:val="93C47D"/>
          <w:sz w:val="36"/>
          <w:szCs w:val="36"/>
        </w:rPr>
      </w:pPr>
      <w:r w:rsidRPr="00C53809">
        <w:rPr>
          <w:rFonts w:ascii="Tahoma" w:eastAsia="Calibri" w:hAnsi="Tahoma" w:cs="Tahoma"/>
          <w:b/>
          <w:noProof/>
          <w:color w:val="93C47D"/>
          <w:sz w:val="36"/>
          <w:szCs w:val="36"/>
        </w:rPr>
        <w:drawing>
          <wp:inline distT="0" distB="0" distL="0" distR="0" wp14:anchorId="737AF6E6" wp14:editId="157E63A2">
            <wp:extent cx="4304030" cy="2773680"/>
            <wp:effectExtent l="0" t="0" r="127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4030" cy="2773680"/>
                    </a:xfrm>
                    <a:prstGeom prst="rect">
                      <a:avLst/>
                    </a:prstGeom>
                    <a:noFill/>
                  </pic:spPr>
                </pic:pic>
              </a:graphicData>
            </a:graphic>
          </wp:inline>
        </w:drawing>
      </w:r>
      <w:bookmarkStart w:id="0" w:name="_gjdgxs" w:colFirst="0" w:colLast="0"/>
      <w:bookmarkEnd w:id="0"/>
    </w:p>
    <w:p w14:paraId="510BBD60" w14:textId="77777777" w:rsidR="00CE3665" w:rsidRPr="00C53809" w:rsidRDefault="00CE3665">
      <w:pPr>
        <w:spacing w:after="200"/>
        <w:jc w:val="center"/>
        <w:rPr>
          <w:rFonts w:ascii="Tahoma" w:eastAsia="Calibri" w:hAnsi="Tahoma" w:cs="Tahoma"/>
          <w:b/>
          <w:sz w:val="36"/>
          <w:szCs w:val="36"/>
        </w:rPr>
      </w:pPr>
    </w:p>
    <w:p w14:paraId="4A6CE3D7" w14:textId="4BE351F5" w:rsidR="00CE3665" w:rsidRPr="00C53809" w:rsidRDefault="002C2FAC">
      <w:pPr>
        <w:spacing w:after="200"/>
        <w:jc w:val="center"/>
        <w:rPr>
          <w:rFonts w:ascii="Tahoma" w:eastAsia="Calibri" w:hAnsi="Tahoma" w:cs="Tahoma"/>
          <w:b/>
          <w:sz w:val="72"/>
          <w:szCs w:val="72"/>
        </w:rPr>
      </w:pPr>
      <w:r w:rsidRPr="00C53809">
        <w:rPr>
          <w:rFonts w:ascii="Tahoma" w:eastAsia="Calibri" w:hAnsi="Tahoma" w:cs="Tahoma"/>
          <w:b/>
          <w:sz w:val="72"/>
          <w:szCs w:val="72"/>
        </w:rPr>
        <w:t xml:space="preserve">Health, Safety </w:t>
      </w:r>
      <w:r w:rsidR="00F8790F" w:rsidRPr="00C53809">
        <w:rPr>
          <w:rFonts w:ascii="Tahoma" w:eastAsia="Calibri" w:hAnsi="Tahoma" w:cs="Tahoma"/>
          <w:b/>
          <w:sz w:val="72"/>
          <w:szCs w:val="72"/>
        </w:rPr>
        <w:t xml:space="preserve">&amp; </w:t>
      </w:r>
      <w:r w:rsidRPr="00C53809">
        <w:rPr>
          <w:rFonts w:ascii="Tahoma" w:eastAsia="Calibri" w:hAnsi="Tahoma" w:cs="Tahoma"/>
          <w:b/>
          <w:sz w:val="72"/>
          <w:szCs w:val="72"/>
        </w:rPr>
        <w:t>Wellbeing Policy</w:t>
      </w:r>
    </w:p>
    <w:p w14:paraId="6ACBF440" w14:textId="65F136B6" w:rsidR="00F8790F" w:rsidRPr="00C53809" w:rsidRDefault="00D26415">
      <w:pPr>
        <w:spacing w:after="200"/>
        <w:jc w:val="center"/>
        <w:rPr>
          <w:rFonts w:ascii="Tahoma" w:eastAsia="Calibri" w:hAnsi="Tahoma" w:cs="Tahoma"/>
          <w:b/>
          <w:sz w:val="56"/>
          <w:szCs w:val="56"/>
        </w:rPr>
      </w:pPr>
      <w:r>
        <w:rPr>
          <w:rFonts w:ascii="Tahoma" w:eastAsia="Calibri" w:hAnsi="Tahoma" w:cs="Tahoma"/>
          <w:b/>
          <w:sz w:val="56"/>
          <w:szCs w:val="56"/>
        </w:rPr>
        <w:t>20</w:t>
      </w:r>
      <w:r w:rsidR="008958A6">
        <w:rPr>
          <w:rFonts w:ascii="Tahoma" w:eastAsia="Calibri" w:hAnsi="Tahoma" w:cs="Tahoma"/>
          <w:b/>
          <w:sz w:val="56"/>
          <w:szCs w:val="56"/>
        </w:rPr>
        <w:t>2</w:t>
      </w:r>
      <w:r>
        <w:rPr>
          <w:rFonts w:ascii="Tahoma" w:eastAsia="Calibri" w:hAnsi="Tahoma" w:cs="Tahoma"/>
          <w:b/>
          <w:sz w:val="56"/>
          <w:szCs w:val="56"/>
        </w:rPr>
        <w:t>4/25</w:t>
      </w:r>
    </w:p>
    <w:p w14:paraId="4A8C5994" w14:textId="77777777" w:rsidR="00F8790F" w:rsidRPr="00C53809" w:rsidRDefault="00F8790F">
      <w:pPr>
        <w:spacing w:after="200"/>
        <w:jc w:val="center"/>
        <w:rPr>
          <w:rFonts w:ascii="Tahoma" w:eastAsia="Calibri" w:hAnsi="Tahoma" w:cs="Tahoma"/>
          <w:b/>
          <w:sz w:val="56"/>
          <w:szCs w:val="56"/>
        </w:rPr>
      </w:pPr>
    </w:p>
    <w:p w14:paraId="5C95AD4A" w14:textId="7BEE9ED1" w:rsidR="00CE3665" w:rsidRPr="00C53809" w:rsidRDefault="002C2FAC" w:rsidP="00F8790F">
      <w:pPr>
        <w:spacing w:after="200"/>
        <w:jc w:val="center"/>
        <w:rPr>
          <w:rFonts w:ascii="Tahoma" w:eastAsia="Calibri" w:hAnsi="Tahoma" w:cs="Tahoma"/>
          <w:b/>
          <w:sz w:val="36"/>
          <w:szCs w:val="36"/>
        </w:rPr>
      </w:pPr>
      <w:r w:rsidRPr="00C53809">
        <w:rPr>
          <w:rFonts w:ascii="Tahoma" w:eastAsia="Calibri" w:hAnsi="Tahoma" w:cs="Tahoma"/>
          <w:b/>
          <w:sz w:val="36"/>
          <w:szCs w:val="36"/>
        </w:rPr>
        <w:t>Document 1:</w:t>
      </w:r>
      <w:r w:rsidR="00F8790F" w:rsidRPr="00C53809">
        <w:rPr>
          <w:rFonts w:ascii="Tahoma" w:eastAsia="Calibri" w:hAnsi="Tahoma" w:cs="Tahoma"/>
          <w:b/>
          <w:sz w:val="36"/>
          <w:szCs w:val="36"/>
        </w:rPr>
        <w:t xml:space="preserve"> </w:t>
      </w:r>
      <w:r w:rsidRPr="00C53809">
        <w:rPr>
          <w:rFonts w:ascii="Tahoma" w:eastAsia="Calibri" w:hAnsi="Tahoma" w:cs="Tahoma"/>
          <w:b/>
          <w:sz w:val="28"/>
          <w:szCs w:val="28"/>
        </w:rPr>
        <w:t>The HS&amp;W policy statement and commitment, the strategic organisation and the summary of arrangements.</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843"/>
        <w:gridCol w:w="3827"/>
        <w:gridCol w:w="3261"/>
      </w:tblGrid>
      <w:tr w:rsidR="00F8790F" w:rsidRPr="00C53809" w14:paraId="42E95119" w14:textId="77777777" w:rsidTr="00E61876">
        <w:tc>
          <w:tcPr>
            <w:tcW w:w="1843" w:type="dxa"/>
            <w:shd w:val="clear" w:color="auto" w:fill="D6E3BC" w:themeFill="accent3" w:themeFillTint="66"/>
          </w:tcPr>
          <w:p w14:paraId="26DD8FCB" w14:textId="77777777" w:rsidR="00F8790F" w:rsidRPr="00C53809" w:rsidRDefault="00F8790F" w:rsidP="00200C0A">
            <w:pPr>
              <w:jc w:val="center"/>
              <w:rPr>
                <w:rFonts w:ascii="Tahoma" w:eastAsia="Calibri" w:hAnsi="Tahoma" w:cs="Tahoma"/>
              </w:rPr>
            </w:pPr>
            <w:r w:rsidRPr="00C53809">
              <w:rPr>
                <w:rFonts w:ascii="Tahoma" w:eastAsia="Calibri" w:hAnsi="Tahoma" w:cs="Tahoma"/>
              </w:rPr>
              <w:t xml:space="preserve">Date </w:t>
            </w:r>
          </w:p>
        </w:tc>
        <w:tc>
          <w:tcPr>
            <w:tcW w:w="3827" w:type="dxa"/>
            <w:shd w:val="clear" w:color="auto" w:fill="D6E3BC" w:themeFill="accent3" w:themeFillTint="66"/>
          </w:tcPr>
          <w:p w14:paraId="1CE2342B" w14:textId="77777777" w:rsidR="00F8790F" w:rsidRPr="00C53809" w:rsidRDefault="00F8790F" w:rsidP="00200C0A">
            <w:pPr>
              <w:jc w:val="center"/>
              <w:rPr>
                <w:rFonts w:ascii="Tahoma" w:eastAsia="Calibri" w:hAnsi="Tahoma" w:cs="Tahoma"/>
              </w:rPr>
            </w:pPr>
            <w:r w:rsidRPr="00C53809">
              <w:rPr>
                <w:rFonts w:ascii="Tahoma" w:eastAsia="Calibri" w:hAnsi="Tahoma" w:cs="Tahoma"/>
              </w:rPr>
              <w:t>People involved</w:t>
            </w:r>
          </w:p>
        </w:tc>
        <w:tc>
          <w:tcPr>
            <w:tcW w:w="3261" w:type="dxa"/>
            <w:shd w:val="clear" w:color="auto" w:fill="D6E3BC" w:themeFill="accent3" w:themeFillTint="66"/>
          </w:tcPr>
          <w:p w14:paraId="2CF80BCC" w14:textId="77777777" w:rsidR="00F8790F" w:rsidRPr="00C53809" w:rsidRDefault="00F8790F" w:rsidP="00200C0A">
            <w:pPr>
              <w:jc w:val="center"/>
              <w:rPr>
                <w:rFonts w:ascii="Tahoma" w:eastAsia="Calibri" w:hAnsi="Tahoma" w:cs="Tahoma"/>
              </w:rPr>
            </w:pPr>
            <w:r w:rsidRPr="00C53809">
              <w:rPr>
                <w:rFonts w:ascii="Tahoma" w:eastAsia="Calibri" w:hAnsi="Tahoma" w:cs="Tahoma"/>
              </w:rPr>
              <w:t>Notes</w:t>
            </w:r>
          </w:p>
        </w:tc>
      </w:tr>
      <w:tr w:rsidR="00F8790F" w:rsidRPr="00C53809" w14:paraId="5C0A25C8" w14:textId="77777777" w:rsidTr="00E61876">
        <w:tc>
          <w:tcPr>
            <w:tcW w:w="1843" w:type="dxa"/>
          </w:tcPr>
          <w:p w14:paraId="0BD90A92" w14:textId="77777777" w:rsidR="00F8790F" w:rsidRPr="00C53809" w:rsidRDefault="00F8790F" w:rsidP="00200C0A">
            <w:pPr>
              <w:rPr>
                <w:rFonts w:ascii="Tahoma" w:eastAsia="Calibri" w:hAnsi="Tahoma" w:cs="Tahoma"/>
              </w:rPr>
            </w:pPr>
            <w:r w:rsidRPr="00C53809">
              <w:rPr>
                <w:rFonts w:ascii="Tahoma" w:eastAsia="Calibri" w:hAnsi="Tahoma" w:cs="Tahoma"/>
              </w:rPr>
              <w:t>September 2022</w:t>
            </w:r>
          </w:p>
        </w:tc>
        <w:tc>
          <w:tcPr>
            <w:tcW w:w="3827" w:type="dxa"/>
          </w:tcPr>
          <w:p w14:paraId="20773864" w14:textId="77777777" w:rsidR="00F8790F" w:rsidRPr="00C53809" w:rsidRDefault="00F8790F" w:rsidP="00200C0A">
            <w:pPr>
              <w:rPr>
                <w:rFonts w:ascii="Tahoma" w:eastAsia="Calibri" w:hAnsi="Tahoma" w:cs="Tahoma"/>
              </w:rPr>
            </w:pPr>
            <w:r w:rsidRPr="00C53809">
              <w:rPr>
                <w:rFonts w:ascii="Tahoma" w:eastAsia="Calibri" w:hAnsi="Tahoma" w:cs="Tahoma"/>
              </w:rPr>
              <w:t>Dr Daniel Doyle (CEO); Anne Rolls (Chair of the Board)</w:t>
            </w:r>
          </w:p>
        </w:tc>
        <w:tc>
          <w:tcPr>
            <w:tcW w:w="3261" w:type="dxa"/>
          </w:tcPr>
          <w:p w14:paraId="18BB1465" w14:textId="77777777" w:rsidR="00F8790F" w:rsidRPr="00C53809" w:rsidRDefault="00F8790F" w:rsidP="00200C0A">
            <w:pPr>
              <w:rPr>
                <w:rFonts w:ascii="Tahoma" w:eastAsia="Calibri" w:hAnsi="Tahoma" w:cs="Tahoma"/>
              </w:rPr>
            </w:pPr>
            <w:r w:rsidRPr="00C53809">
              <w:rPr>
                <w:rFonts w:ascii="Tahoma" w:eastAsia="Calibri" w:hAnsi="Tahoma" w:cs="Tahoma"/>
              </w:rPr>
              <w:t>Version: 1</w:t>
            </w:r>
          </w:p>
        </w:tc>
      </w:tr>
      <w:tr w:rsidR="00F8790F" w:rsidRPr="00C53809" w14:paraId="3B5D5F00" w14:textId="77777777" w:rsidTr="00E61876">
        <w:tc>
          <w:tcPr>
            <w:tcW w:w="1843" w:type="dxa"/>
          </w:tcPr>
          <w:p w14:paraId="0C584140" w14:textId="5A2C4106" w:rsidR="00F8790F" w:rsidRPr="00C53809" w:rsidRDefault="00BC1CDB" w:rsidP="00200C0A">
            <w:pPr>
              <w:jc w:val="center"/>
              <w:rPr>
                <w:rFonts w:ascii="Tahoma" w:eastAsia="Calibri" w:hAnsi="Tahoma" w:cs="Tahoma"/>
              </w:rPr>
            </w:pPr>
            <w:r>
              <w:rPr>
                <w:rFonts w:ascii="Tahoma" w:eastAsia="Calibri" w:hAnsi="Tahoma" w:cs="Tahoma"/>
              </w:rPr>
              <w:t>April 2023</w:t>
            </w:r>
          </w:p>
        </w:tc>
        <w:tc>
          <w:tcPr>
            <w:tcW w:w="3827" w:type="dxa"/>
          </w:tcPr>
          <w:p w14:paraId="30CBF4B1" w14:textId="5FC329E0" w:rsidR="00F8790F" w:rsidRPr="00C53809" w:rsidRDefault="00BC1CDB" w:rsidP="00E61876">
            <w:pPr>
              <w:rPr>
                <w:rFonts w:ascii="Tahoma" w:eastAsia="Calibri" w:hAnsi="Tahoma" w:cs="Tahoma"/>
              </w:rPr>
            </w:pPr>
            <w:r>
              <w:rPr>
                <w:rFonts w:ascii="Tahoma" w:eastAsia="Calibri" w:hAnsi="Tahoma" w:cs="Tahoma"/>
              </w:rPr>
              <w:t xml:space="preserve">Gloria Speed </w:t>
            </w:r>
            <w:r w:rsidR="00E61876">
              <w:rPr>
                <w:rFonts w:ascii="Tahoma" w:eastAsia="Calibri" w:hAnsi="Tahoma" w:cs="Tahoma"/>
              </w:rPr>
              <w:t>(Estates &amp; Operations); Jo Hughes (Delegated Services)</w:t>
            </w:r>
          </w:p>
        </w:tc>
        <w:tc>
          <w:tcPr>
            <w:tcW w:w="3261" w:type="dxa"/>
          </w:tcPr>
          <w:p w14:paraId="1B76E5DF" w14:textId="777522D9" w:rsidR="00F8790F" w:rsidRPr="00C53809" w:rsidRDefault="00E61876" w:rsidP="00E61876">
            <w:pPr>
              <w:rPr>
                <w:rFonts w:ascii="Tahoma" w:eastAsia="Calibri" w:hAnsi="Tahoma" w:cs="Tahoma"/>
              </w:rPr>
            </w:pPr>
            <w:r>
              <w:rPr>
                <w:rFonts w:ascii="Tahoma" w:eastAsia="Calibri" w:hAnsi="Tahoma" w:cs="Tahoma"/>
              </w:rPr>
              <w:t>Version: 2</w:t>
            </w:r>
          </w:p>
        </w:tc>
      </w:tr>
      <w:tr w:rsidR="00F8790F" w:rsidRPr="00C53809" w14:paraId="64ABA421" w14:textId="77777777" w:rsidTr="00E61876">
        <w:tc>
          <w:tcPr>
            <w:tcW w:w="1843" w:type="dxa"/>
          </w:tcPr>
          <w:p w14:paraId="08124551" w14:textId="5AD4055D" w:rsidR="00F8790F" w:rsidRPr="00C53809" w:rsidRDefault="00D26415" w:rsidP="00200C0A">
            <w:pPr>
              <w:jc w:val="center"/>
              <w:rPr>
                <w:rFonts w:ascii="Tahoma" w:eastAsia="Calibri" w:hAnsi="Tahoma" w:cs="Tahoma"/>
              </w:rPr>
            </w:pPr>
            <w:r>
              <w:rPr>
                <w:rFonts w:ascii="Tahoma" w:eastAsia="Calibri" w:hAnsi="Tahoma" w:cs="Tahoma"/>
              </w:rPr>
              <w:t>September 2024</w:t>
            </w:r>
          </w:p>
        </w:tc>
        <w:tc>
          <w:tcPr>
            <w:tcW w:w="3827" w:type="dxa"/>
          </w:tcPr>
          <w:p w14:paraId="3FF9DE63" w14:textId="26858A8B" w:rsidR="00F8790F" w:rsidRPr="00C53809" w:rsidRDefault="00D26415" w:rsidP="007F38E4">
            <w:pPr>
              <w:rPr>
                <w:rFonts w:ascii="Tahoma" w:eastAsia="Calibri" w:hAnsi="Tahoma" w:cs="Tahoma"/>
              </w:rPr>
            </w:pPr>
            <w:r>
              <w:rPr>
                <w:rFonts w:ascii="Tahoma" w:eastAsia="Calibri" w:hAnsi="Tahoma" w:cs="Tahoma"/>
              </w:rPr>
              <w:t>Gloria</w:t>
            </w:r>
            <w:r w:rsidR="007F38E4">
              <w:rPr>
                <w:rFonts w:ascii="Tahoma" w:eastAsia="Calibri" w:hAnsi="Tahoma" w:cs="Tahoma"/>
              </w:rPr>
              <w:t xml:space="preserve"> Speed (Estates &amp; </w:t>
            </w:r>
            <w:proofErr w:type="spellStart"/>
            <w:r w:rsidR="007F38E4">
              <w:rPr>
                <w:rFonts w:ascii="Tahoma" w:eastAsia="Calibri" w:hAnsi="Tahoma" w:cs="Tahoma"/>
              </w:rPr>
              <w:t>Opearions</w:t>
            </w:r>
            <w:proofErr w:type="spellEnd"/>
            <w:r w:rsidR="007F38E4">
              <w:rPr>
                <w:rFonts w:ascii="Tahoma" w:eastAsia="Calibri" w:hAnsi="Tahoma" w:cs="Tahoma"/>
              </w:rPr>
              <w:t>)</w:t>
            </w:r>
          </w:p>
        </w:tc>
        <w:tc>
          <w:tcPr>
            <w:tcW w:w="3261" w:type="dxa"/>
          </w:tcPr>
          <w:p w14:paraId="6FD54B03" w14:textId="38B1B00C" w:rsidR="00F8790F" w:rsidRPr="00C53809" w:rsidRDefault="007F38E4" w:rsidP="007F38E4">
            <w:pPr>
              <w:rPr>
                <w:rFonts w:ascii="Tahoma" w:eastAsia="Calibri" w:hAnsi="Tahoma" w:cs="Tahoma"/>
              </w:rPr>
            </w:pPr>
            <w:r>
              <w:rPr>
                <w:rFonts w:ascii="Tahoma" w:eastAsia="Calibri" w:hAnsi="Tahoma" w:cs="Tahoma"/>
              </w:rPr>
              <w:t>Version: 3</w:t>
            </w:r>
          </w:p>
        </w:tc>
      </w:tr>
      <w:tr w:rsidR="00F8790F" w:rsidRPr="00C53809" w14:paraId="7DF6AA97" w14:textId="77777777" w:rsidTr="00E61876">
        <w:tc>
          <w:tcPr>
            <w:tcW w:w="1843" w:type="dxa"/>
          </w:tcPr>
          <w:p w14:paraId="27C47183" w14:textId="77777777" w:rsidR="00F8790F" w:rsidRPr="00C53809" w:rsidRDefault="00F8790F" w:rsidP="00200C0A">
            <w:pPr>
              <w:jc w:val="center"/>
              <w:rPr>
                <w:rFonts w:ascii="Tahoma" w:eastAsia="Calibri" w:hAnsi="Tahoma" w:cs="Tahoma"/>
              </w:rPr>
            </w:pPr>
          </w:p>
        </w:tc>
        <w:tc>
          <w:tcPr>
            <w:tcW w:w="3827" w:type="dxa"/>
          </w:tcPr>
          <w:p w14:paraId="36437B2B" w14:textId="77777777" w:rsidR="00F8790F" w:rsidRPr="00C53809" w:rsidRDefault="00F8790F" w:rsidP="00200C0A">
            <w:pPr>
              <w:jc w:val="center"/>
              <w:rPr>
                <w:rFonts w:ascii="Tahoma" w:eastAsia="Calibri" w:hAnsi="Tahoma" w:cs="Tahoma"/>
              </w:rPr>
            </w:pPr>
          </w:p>
        </w:tc>
        <w:tc>
          <w:tcPr>
            <w:tcW w:w="3261" w:type="dxa"/>
          </w:tcPr>
          <w:p w14:paraId="55D8EC86" w14:textId="77777777" w:rsidR="00F8790F" w:rsidRPr="00C53809" w:rsidRDefault="00F8790F" w:rsidP="00200C0A">
            <w:pPr>
              <w:jc w:val="center"/>
              <w:rPr>
                <w:rFonts w:ascii="Tahoma" w:eastAsia="Calibri" w:hAnsi="Tahoma" w:cs="Tahoma"/>
              </w:rPr>
            </w:pPr>
          </w:p>
        </w:tc>
      </w:tr>
    </w:tbl>
    <w:p w14:paraId="3A6C7E05" w14:textId="77777777" w:rsidR="00F8790F" w:rsidRPr="00C53809" w:rsidRDefault="00F8790F">
      <w:pPr>
        <w:spacing w:after="200"/>
        <w:jc w:val="both"/>
        <w:rPr>
          <w:rFonts w:ascii="Tahoma" w:eastAsia="Calibri" w:hAnsi="Tahoma" w:cs="Tahoma"/>
          <w:b/>
          <w:sz w:val="36"/>
          <w:szCs w:val="36"/>
        </w:rPr>
      </w:pPr>
      <w:bookmarkStart w:id="1" w:name="_30j0zll" w:colFirst="0" w:colLast="0"/>
      <w:bookmarkStart w:id="2" w:name="_Hlk43102384"/>
      <w:bookmarkEnd w:id="1"/>
    </w:p>
    <w:p w14:paraId="2EC710BF" w14:textId="1C566BA6" w:rsidR="00CE3665" w:rsidRPr="00C53809" w:rsidRDefault="002C2FAC">
      <w:pPr>
        <w:spacing w:after="200"/>
        <w:jc w:val="both"/>
        <w:rPr>
          <w:rFonts w:ascii="Tahoma" w:eastAsia="Calibri" w:hAnsi="Tahoma" w:cs="Tahoma"/>
          <w:b/>
        </w:rPr>
      </w:pPr>
      <w:r w:rsidRPr="00C53809">
        <w:rPr>
          <w:rFonts w:ascii="Tahoma" w:eastAsia="Calibri" w:hAnsi="Tahoma" w:cs="Tahoma"/>
          <w:b/>
          <w:sz w:val="36"/>
          <w:szCs w:val="36"/>
        </w:rPr>
        <w:t>Document 1: Health and Safety Policy Statement</w:t>
      </w:r>
    </w:p>
    <w:p w14:paraId="25DA3B4A" w14:textId="77777777" w:rsidR="00CE3665" w:rsidRPr="00C53809" w:rsidRDefault="002C2FAC">
      <w:pPr>
        <w:spacing w:after="200"/>
        <w:jc w:val="both"/>
        <w:rPr>
          <w:rFonts w:ascii="Tahoma" w:eastAsia="Calibri" w:hAnsi="Tahoma" w:cs="Tahoma"/>
          <w:b/>
        </w:rPr>
      </w:pPr>
      <w:r w:rsidRPr="00C53809">
        <w:rPr>
          <w:rFonts w:ascii="Tahoma" w:eastAsia="Calibri" w:hAnsi="Tahoma" w:cs="Tahoma"/>
          <w:b/>
        </w:rPr>
        <w:t xml:space="preserve">Document 1 </w:t>
      </w:r>
      <w:r w:rsidRPr="00C53809">
        <w:rPr>
          <w:rFonts w:ascii="Tahoma" w:eastAsia="Calibri" w:hAnsi="Tahoma" w:cs="Tahoma"/>
        </w:rPr>
        <w:t xml:space="preserve">introduces the general statement of commitment to ensuring health, safety and well-being of employees and other people. This is to meet the statutory requirements of the </w:t>
      </w:r>
      <w:r w:rsidRPr="00C53809">
        <w:rPr>
          <w:rFonts w:ascii="Tahoma" w:eastAsia="Calibri" w:hAnsi="Tahoma" w:cs="Tahoma"/>
          <w:i/>
        </w:rPr>
        <w:t>Health and Safety at Work etc Act 1974</w:t>
      </w:r>
      <w:r w:rsidRPr="00C53809">
        <w:rPr>
          <w:rFonts w:ascii="Tahoma" w:eastAsia="Calibri" w:hAnsi="Tahoma" w:cs="Tahoma"/>
        </w:rPr>
        <w:t>. Where appropriate the links with safeguarding and other related topics are mentioned. It shows the principal organisation in a chart and briefly describes the arrangements for achieving the objectives set out in the policy statement</w:t>
      </w:r>
      <w:r w:rsidRPr="00C53809">
        <w:rPr>
          <w:rFonts w:ascii="Tahoma" w:eastAsia="Calibri" w:hAnsi="Tahoma" w:cs="Tahoma"/>
          <w:b/>
        </w:rPr>
        <w:t>.</w:t>
      </w:r>
    </w:p>
    <w:p w14:paraId="40215FCC" w14:textId="77777777" w:rsidR="00CE3665" w:rsidRPr="00C53809" w:rsidRDefault="002C2FAC">
      <w:pPr>
        <w:spacing w:after="200"/>
        <w:jc w:val="both"/>
        <w:rPr>
          <w:rFonts w:ascii="Tahoma" w:eastAsia="Calibri" w:hAnsi="Tahoma" w:cs="Tahoma"/>
          <w:b/>
        </w:rPr>
      </w:pPr>
      <w:r w:rsidRPr="00C53809">
        <w:rPr>
          <w:rFonts w:ascii="Tahoma" w:eastAsia="Calibri" w:hAnsi="Tahoma" w:cs="Tahoma"/>
          <w:b/>
        </w:rPr>
        <w:t xml:space="preserve">Document 2 </w:t>
      </w:r>
      <w:r w:rsidRPr="00C53809">
        <w:rPr>
          <w:rFonts w:ascii="Tahoma" w:eastAsia="Calibri" w:hAnsi="Tahoma" w:cs="Tahoma"/>
        </w:rPr>
        <w:t>goes into more detail about the organisation and arrangements. The two documents together provide the main health, safety and well-being policy.</w:t>
      </w:r>
      <w:r w:rsidRPr="00C53809">
        <w:rPr>
          <w:rFonts w:ascii="Tahoma" w:eastAsia="Calibri" w:hAnsi="Tahoma" w:cs="Tahoma"/>
          <w:b/>
        </w:rPr>
        <w:t xml:space="preserve"> </w:t>
      </w:r>
    </w:p>
    <w:p w14:paraId="5B64EDC0" w14:textId="6FAF707E" w:rsidR="00CE3665" w:rsidRDefault="002C2FAC">
      <w:pPr>
        <w:spacing w:after="200"/>
        <w:jc w:val="both"/>
        <w:rPr>
          <w:rFonts w:ascii="Tahoma" w:eastAsia="Calibri" w:hAnsi="Tahoma" w:cs="Tahoma"/>
        </w:rPr>
      </w:pPr>
      <w:r w:rsidRPr="00C53809">
        <w:rPr>
          <w:rFonts w:ascii="Tahoma" w:eastAsia="Calibri" w:hAnsi="Tahoma" w:cs="Tahoma"/>
        </w:rPr>
        <w:t>On specific important topics additional arrangements and sub-policies will follow leading to risk assessments, training and other aspects of good management.</w:t>
      </w:r>
    </w:p>
    <w:p w14:paraId="387B8A8F" w14:textId="77777777" w:rsidR="003C4215" w:rsidRPr="00C53809" w:rsidRDefault="003C4215">
      <w:pPr>
        <w:spacing w:after="200"/>
        <w:jc w:val="both"/>
        <w:rPr>
          <w:rFonts w:ascii="Tahoma" w:eastAsia="Calibri" w:hAnsi="Tahoma" w:cs="Tahoma"/>
        </w:rPr>
      </w:pPr>
    </w:p>
    <w:p w14:paraId="4A01B405" w14:textId="77777777" w:rsidR="00CE3665" w:rsidRPr="003C4215" w:rsidRDefault="002C2FAC">
      <w:pPr>
        <w:spacing w:after="200"/>
        <w:jc w:val="both"/>
        <w:rPr>
          <w:rFonts w:ascii="Tahoma" w:eastAsia="Calibri" w:hAnsi="Tahoma" w:cs="Tahoma"/>
          <w:b/>
          <w:bCs/>
        </w:rPr>
      </w:pPr>
      <w:r w:rsidRPr="003C4215">
        <w:rPr>
          <w:rFonts w:ascii="Tahoma" w:eastAsia="Calibri" w:hAnsi="Tahoma" w:cs="Tahoma"/>
          <w:b/>
          <w:bCs/>
        </w:rPr>
        <w:t>Contents of document 1:</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944"/>
        <w:gridCol w:w="2072"/>
      </w:tblGrid>
      <w:tr w:rsidR="00CE3665" w:rsidRPr="00C53809" w14:paraId="2F0D7178" w14:textId="77777777">
        <w:tc>
          <w:tcPr>
            <w:tcW w:w="6944" w:type="dxa"/>
          </w:tcPr>
          <w:bookmarkEnd w:id="2"/>
          <w:p w14:paraId="3E63F26B" w14:textId="77777777" w:rsidR="00CE3665" w:rsidRPr="00C53809" w:rsidRDefault="002C2FAC">
            <w:pPr>
              <w:jc w:val="both"/>
              <w:rPr>
                <w:rFonts w:ascii="Tahoma" w:eastAsia="Calibri" w:hAnsi="Tahoma" w:cs="Tahoma"/>
                <w:b/>
                <w:sz w:val="24"/>
                <w:szCs w:val="24"/>
              </w:rPr>
            </w:pPr>
            <w:r w:rsidRPr="00C53809">
              <w:rPr>
                <w:rFonts w:ascii="Tahoma" w:eastAsia="Calibri" w:hAnsi="Tahoma" w:cs="Tahoma"/>
                <w:b/>
                <w:sz w:val="24"/>
                <w:szCs w:val="24"/>
              </w:rPr>
              <w:t>Subject</w:t>
            </w:r>
          </w:p>
          <w:p w14:paraId="1B57BB1B" w14:textId="77777777" w:rsidR="00CE3665" w:rsidRPr="00C53809" w:rsidRDefault="00CE3665">
            <w:pPr>
              <w:jc w:val="both"/>
              <w:rPr>
                <w:rFonts w:ascii="Tahoma" w:eastAsia="Calibri" w:hAnsi="Tahoma" w:cs="Tahoma"/>
                <w:b/>
                <w:sz w:val="24"/>
                <w:szCs w:val="24"/>
              </w:rPr>
            </w:pPr>
          </w:p>
        </w:tc>
        <w:tc>
          <w:tcPr>
            <w:tcW w:w="2072" w:type="dxa"/>
          </w:tcPr>
          <w:p w14:paraId="0FB1B22F" w14:textId="1CF4A01E" w:rsidR="00CE3665" w:rsidRPr="00C53809" w:rsidRDefault="003C4215" w:rsidP="003C4215">
            <w:pPr>
              <w:jc w:val="center"/>
              <w:rPr>
                <w:rFonts w:ascii="Tahoma" w:eastAsia="Calibri" w:hAnsi="Tahoma" w:cs="Tahoma"/>
                <w:b/>
                <w:sz w:val="24"/>
                <w:szCs w:val="24"/>
              </w:rPr>
            </w:pPr>
            <w:r>
              <w:rPr>
                <w:rFonts w:ascii="Tahoma" w:eastAsia="Calibri" w:hAnsi="Tahoma" w:cs="Tahoma"/>
                <w:b/>
                <w:sz w:val="24"/>
                <w:szCs w:val="24"/>
              </w:rPr>
              <w:t>P</w:t>
            </w:r>
            <w:r w:rsidR="002C2FAC" w:rsidRPr="00C53809">
              <w:rPr>
                <w:rFonts w:ascii="Tahoma" w:eastAsia="Calibri" w:hAnsi="Tahoma" w:cs="Tahoma"/>
                <w:b/>
                <w:sz w:val="24"/>
                <w:szCs w:val="24"/>
              </w:rPr>
              <w:t>age</w:t>
            </w:r>
            <w:r>
              <w:rPr>
                <w:rFonts w:ascii="Tahoma" w:eastAsia="Calibri" w:hAnsi="Tahoma" w:cs="Tahoma"/>
                <w:b/>
                <w:sz w:val="24"/>
                <w:szCs w:val="24"/>
              </w:rPr>
              <w:t xml:space="preserve"> number</w:t>
            </w:r>
            <w:r w:rsidR="002C2FAC" w:rsidRPr="00C53809">
              <w:rPr>
                <w:rFonts w:ascii="Tahoma" w:eastAsia="Calibri" w:hAnsi="Tahoma" w:cs="Tahoma"/>
                <w:b/>
                <w:sz w:val="24"/>
                <w:szCs w:val="24"/>
              </w:rPr>
              <w:t>:</w:t>
            </w:r>
          </w:p>
        </w:tc>
      </w:tr>
      <w:tr w:rsidR="00CE3665" w:rsidRPr="00C53809" w14:paraId="143B81B9" w14:textId="77777777">
        <w:tc>
          <w:tcPr>
            <w:tcW w:w="6944" w:type="dxa"/>
          </w:tcPr>
          <w:p w14:paraId="31C6CB82" w14:textId="77777777" w:rsidR="00CE3665" w:rsidRPr="00C53809" w:rsidRDefault="002C2FAC">
            <w:pPr>
              <w:rPr>
                <w:rFonts w:ascii="Tahoma" w:eastAsia="Calibri" w:hAnsi="Tahoma" w:cs="Tahoma"/>
                <w:sz w:val="24"/>
                <w:szCs w:val="24"/>
              </w:rPr>
            </w:pPr>
            <w:r w:rsidRPr="00C53809">
              <w:rPr>
                <w:rFonts w:ascii="Tahoma" w:eastAsia="Calibri" w:hAnsi="Tahoma" w:cs="Tahoma"/>
                <w:sz w:val="24"/>
                <w:szCs w:val="24"/>
              </w:rPr>
              <w:t>Introduction</w:t>
            </w:r>
          </w:p>
          <w:p w14:paraId="3279F592" w14:textId="77777777" w:rsidR="00CE3665" w:rsidRPr="00C53809" w:rsidRDefault="00CE3665">
            <w:pPr>
              <w:rPr>
                <w:rFonts w:ascii="Tahoma" w:eastAsia="Calibri" w:hAnsi="Tahoma" w:cs="Tahoma"/>
                <w:sz w:val="24"/>
                <w:szCs w:val="24"/>
              </w:rPr>
            </w:pPr>
          </w:p>
        </w:tc>
        <w:tc>
          <w:tcPr>
            <w:tcW w:w="2072" w:type="dxa"/>
          </w:tcPr>
          <w:p w14:paraId="0BCEB67D" w14:textId="36B39F5B" w:rsidR="00CE3665" w:rsidRPr="00C53809" w:rsidRDefault="003C4215" w:rsidP="003C4215">
            <w:pPr>
              <w:jc w:val="center"/>
              <w:rPr>
                <w:rFonts w:ascii="Tahoma" w:eastAsia="Calibri" w:hAnsi="Tahoma" w:cs="Tahoma"/>
                <w:color w:val="FF0000"/>
                <w:sz w:val="24"/>
                <w:szCs w:val="24"/>
              </w:rPr>
            </w:pPr>
            <w:r w:rsidRPr="003C4215">
              <w:rPr>
                <w:rFonts w:ascii="Tahoma" w:eastAsia="Calibri" w:hAnsi="Tahoma" w:cs="Tahoma"/>
                <w:sz w:val="24"/>
                <w:szCs w:val="24"/>
              </w:rPr>
              <w:t>2</w:t>
            </w:r>
          </w:p>
        </w:tc>
      </w:tr>
      <w:tr w:rsidR="00CE3665" w:rsidRPr="00C53809" w14:paraId="14E44F0B" w14:textId="77777777">
        <w:tc>
          <w:tcPr>
            <w:tcW w:w="6944" w:type="dxa"/>
          </w:tcPr>
          <w:p w14:paraId="49EC6568" w14:textId="77777777" w:rsidR="00CE3665" w:rsidRPr="00C53809" w:rsidRDefault="002C2FAC">
            <w:pPr>
              <w:rPr>
                <w:rFonts w:ascii="Tahoma" w:eastAsia="Calibri" w:hAnsi="Tahoma" w:cs="Tahoma"/>
                <w:sz w:val="24"/>
                <w:szCs w:val="24"/>
              </w:rPr>
            </w:pPr>
            <w:r w:rsidRPr="00C53809">
              <w:rPr>
                <w:rFonts w:ascii="Tahoma" w:eastAsia="Calibri" w:hAnsi="Tahoma" w:cs="Tahoma"/>
                <w:sz w:val="24"/>
                <w:szCs w:val="24"/>
              </w:rPr>
              <w:t>Statement of general policy by the governors.</w:t>
            </w:r>
          </w:p>
          <w:p w14:paraId="0CFB2066" w14:textId="77777777" w:rsidR="00CE3665" w:rsidRPr="00C53809" w:rsidRDefault="00CE3665">
            <w:pPr>
              <w:rPr>
                <w:rFonts w:ascii="Tahoma" w:eastAsia="Calibri" w:hAnsi="Tahoma" w:cs="Tahoma"/>
                <w:sz w:val="24"/>
                <w:szCs w:val="24"/>
              </w:rPr>
            </w:pPr>
          </w:p>
        </w:tc>
        <w:tc>
          <w:tcPr>
            <w:tcW w:w="2072" w:type="dxa"/>
          </w:tcPr>
          <w:p w14:paraId="1916A5D3" w14:textId="23F53962" w:rsidR="00CE3665" w:rsidRPr="00C53809" w:rsidRDefault="003C4215" w:rsidP="003C4215">
            <w:pPr>
              <w:jc w:val="center"/>
              <w:rPr>
                <w:rFonts w:ascii="Tahoma" w:eastAsia="Calibri" w:hAnsi="Tahoma" w:cs="Tahoma"/>
                <w:sz w:val="24"/>
                <w:szCs w:val="24"/>
              </w:rPr>
            </w:pPr>
            <w:r>
              <w:rPr>
                <w:rFonts w:ascii="Tahoma" w:eastAsia="Calibri" w:hAnsi="Tahoma" w:cs="Tahoma"/>
                <w:sz w:val="24"/>
                <w:szCs w:val="24"/>
              </w:rPr>
              <w:t>3</w:t>
            </w:r>
          </w:p>
        </w:tc>
      </w:tr>
      <w:tr w:rsidR="00CE3665" w:rsidRPr="00C53809" w14:paraId="30372763" w14:textId="77777777">
        <w:tc>
          <w:tcPr>
            <w:tcW w:w="6944" w:type="dxa"/>
          </w:tcPr>
          <w:p w14:paraId="15B9261A" w14:textId="77777777" w:rsidR="00CE3665" w:rsidRPr="00C53809" w:rsidRDefault="002C2FAC">
            <w:pPr>
              <w:rPr>
                <w:rFonts w:ascii="Tahoma" w:eastAsia="Calibri" w:hAnsi="Tahoma" w:cs="Tahoma"/>
                <w:sz w:val="24"/>
                <w:szCs w:val="24"/>
              </w:rPr>
            </w:pPr>
            <w:r w:rsidRPr="00C53809">
              <w:rPr>
                <w:rFonts w:ascii="Tahoma" w:eastAsia="Calibri" w:hAnsi="Tahoma" w:cs="Tahoma"/>
                <w:sz w:val="24"/>
                <w:szCs w:val="24"/>
              </w:rPr>
              <w:t>Organisation for health, safety and well-being as well as safeguarding shown in a chart.</w:t>
            </w:r>
          </w:p>
          <w:p w14:paraId="7AF76365" w14:textId="77777777" w:rsidR="00CE3665" w:rsidRPr="00C53809" w:rsidRDefault="00CE3665">
            <w:pPr>
              <w:rPr>
                <w:rFonts w:ascii="Tahoma" w:eastAsia="Calibri" w:hAnsi="Tahoma" w:cs="Tahoma"/>
                <w:sz w:val="24"/>
                <w:szCs w:val="24"/>
              </w:rPr>
            </w:pPr>
          </w:p>
        </w:tc>
        <w:tc>
          <w:tcPr>
            <w:tcW w:w="2072" w:type="dxa"/>
          </w:tcPr>
          <w:p w14:paraId="7FAD237B" w14:textId="11A7177B" w:rsidR="00CE3665" w:rsidRPr="00C53809" w:rsidRDefault="003C4215" w:rsidP="003C4215">
            <w:pPr>
              <w:jc w:val="center"/>
              <w:rPr>
                <w:rFonts w:ascii="Tahoma" w:eastAsia="Calibri" w:hAnsi="Tahoma" w:cs="Tahoma"/>
                <w:sz w:val="24"/>
                <w:szCs w:val="24"/>
              </w:rPr>
            </w:pPr>
            <w:r>
              <w:rPr>
                <w:rFonts w:ascii="Tahoma" w:eastAsia="Calibri" w:hAnsi="Tahoma" w:cs="Tahoma"/>
                <w:sz w:val="24"/>
                <w:szCs w:val="24"/>
              </w:rPr>
              <w:t>6</w:t>
            </w:r>
          </w:p>
        </w:tc>
      </w:tr>
      <w:tr w:rsidR="00CE3665" w:rsidRPr="00C53809" w14:paraId="2B55B59B" w14:textId="77777777">
        <w:tc>
          <w:tcPr>
            <w:tcW w:w="6944" w:type="dxa"/>
          </w:tcPr>
          <w:p w14:paraId="4EEEC4A0" w14:textId="5F8F4E26" w:rsidR="00CE3665" w:rsidRPr="00C53809" w:rsidRDefault="002C2FAC">
            <w:pPr>
              <w:rPr>
                <w:rFonts w:ascii="Tahoma" w:eastAsia="Calibri" w:hAnsi="Tahoma" w:cs="Tahoma"/>
                <w:sz w:val="24"/>
                <w:szCs w:val="24"/>
              </w:rPr>
            </w:pPr>
            <w:r w:rsidRPr="00C53809">
              <w:rPr>
                <w:rFonts w:ascii="Tahoma" w:eastAsia="Calibri" w:hAnsi="Tahoma" w:cs="Tahoma"/>
                <w:sz w:val="24"/>
                <w:szCs w:val="24"/>
              </w:rPr>
              <w:t xml:space="preserve">Table of roles at </w:t>
            </w:r>
            <w:r w:rsidR="003C4215">
              <w:rPr>
                <w:rFonts w:ascii="Tahoma" w:eastAsia="Calibri" w:hAnsi="Tahoma" w:cs="Tahoma"/>
                <w:sz w:val="24"/>
                <w:szCs w:val="24"/>
              </w:rPr>
              <w:t>Trust level</w:t>
            </w:r>
          </w:p>
          <w:p w14:paraId="38FA08CA" w14:textId="77777777" w:rsidR="00CE3665" w:rsidRPr="00C53809" w:rsidRDefault="00CE3665">
            <w:pPr>
              <w:rPr>
                <w:rFonts w:ascii="Tahoma" w:eastAsia="Calibri" w:hAnsi="Tahoma" w:cs="Tahoma"/>
                <w:sz w:val="24"/>
                <w:szCs w:val="24"/>
              </w:rPr>
            </w:pPr>
          </w:p>
        </w:tc>
        <w:tc>
          <w:tcPr>
            <w:tcW w:w="2072" w:type="dxa"/>
          </w:tcPr>
          <w:p w14:paraId="6B2FFEFA" w14:textId="0498E3B2" w:rsidR="00CE3665" w:rsidRPr="00C53809" w:rsidRDefault="003C4215" w:rsidP="003C4215">
            <w:pPr>
              <w:jc w:val="center"/>
              <w:rPr>
                <w:rFonts w:ascii="Tahoma" w:eastAsia="Calibri" w:hAnsi="Tahoma" w:cs="Tahoma"/>
                <w:sz w:val="24"/>
                <w:szCs w:val="24"/>
              </w:rPr>
            </w:pPr>
            <w:r>
              <w:rPr>
                <w:rFonts w:ascii="Tahoma" w:eastAsia="Calibri" w:hAnsi="Tahoma" w:cs="Tahoma"/>
                <w:sz w:val="24"/>
                <w:szCs w:val="24"/>
              </w:rPr>
              <w:t>7</w:t>
            </w:r>
          </w:p>
        </w:tc>
      </w:tr>
      <w:tr w:rsidR="00CE3665" w:rsidRPr="00C53809" w14:paraId="23EDC111" w14:textId="77777777">
        <w:tc>
          <w:tcPr>
            <w:tcW w:w="6944" w:type="dxa"/>
          </w:tcPr>
          <w:p w14:paraId="1224CDA8" w14:textId="77777777" w:rsidR="00CE3665" w:rsidRPr="00C53809" w:rsidRDefault="002C2FAC">
            <w:pPr>
              <w:rPr>
                <w:rFonts w:ascii="Tahoma" w:eastAsia="Calibri" w:hAnsi="Tahoma" w:cs="Tahoma"/>
                <w:sz w:val="24"/>
                <w:szCs w:val="24"/>
              </w:rPr>
            </w:pPr>
            <w:r w:rsidRPr="00C53809">
              <w:rPr>
                <w:rFonts w:ascii="Tahoma" w:eastAsia="Calibri" w:hAnsi="Tahoma" w:cs="Tahoma"/>
                <w:sz w:val="24"/>
                <w:szCs w:val="24"/>
              </w:rPr>
              <w:t>Health and Safety Committee</w:t>
            </w:r>
          </w:p>
          <w:p w14:paraId="28F27169" w14:textId="77777777" w:rsidR="00CE3665" w:rsidRPr="00C53809" w:rsidRDefault="00CE3665">
            <w:pPr>
              <w:rPr>
                <w:rFonts w:ascii="Tahoma" w:eastAsia="Calibri" w:hAnsi="Tahoma" w:cs="Tahoma"/>
                <w:sz w:val="24"/>
                <w:szCs w:val="24"/>
              </w:rPr>
            </w:pPr>
          </w:p>
        </w:tc>
        <w:tc>
          <w:tcPr>
            <w:tcW w:w="2072" w:type="dxa"/>
          </w:tcPr>
          <w:p w14:paraId="77F598A4" w14:textId="7863E2D3" w:rsidR="00CE3665" w:rsidRPr="00C53809" w:rsidRDefault="003C4215" w:rsidP="003C4215">
            <w:pPr>
              <w:jc w:val="center"/>
              <w:rPr>
                <w:rFonts w:ascii="Tahoma" w:eastAsia="Calibri" w:hAnsi="Tahoma" w:cs="Tahoma"/>
                <w:sz w:val="24"/>
                <w:szCs w:val="24"/>
              </w:rPr>
            </w:pPr>
            <w:r>
              <w:rPr>
                <w:rFonts w:ascii="Tahoma" w:eastAsia="Calibri" w:hAnsi="Tahoma" w:cs="Tahoma"/>
                <w:sz w:val="24"/>
                <w:szCs w:val="24"/>
              </w:rPr>
              <w:t>7</w:t>
            </w:r>
          </w:p>
        </w:tc>
      </w:tr>
      <w:tr w:rsidR="00CE3665" w:rsidRPr="00C53809" w14:paraId="0BA29708" w14:textId="77777777">
        <w:tc>
          <w:tcPr>
            <w:tcW w:w="6944" w:type="dxa"/>
          </w:tcPr>
          <w:p w14:paraId="73147BD2" w14:textId="77777777" w:rsidR="00CE3665" w:rsidRPr="00C53809" w:rsidRDefault="002C2FAC">
            <w:pPr>
              <w:rPr>
                <w:rFonts w:ascii="Tahoma" w:eastAsia="Calibri" w:hAnsi="Tahoma" w:cs="Tahoma"/>
                <w:sz w:val="24"/>
                <w:szCs w:val="24"/>
              </w:rPr>
            </w:pPr>
            <w:r w:rsidRPr="00C53809">
              <w:rPr>
                <w:rFonts w:ascii="Tahoma" w:eastAsia="Calibri" w:hAnsi="Tahoma" w:cs="Tahoma"/>
                <w:sz w:val="24"/>
                <w:szCs w:val="24"/>
              </w:rPr>
              <w:t>Safety Reps/Staff H&amp;S reps</w:t>
            </w:r>
          </w:p>
          <w:p w14:paraId="73DF0E8A" w14:textId="77777777" w:rsidR="00CE3665" w:rsidRPr="00C53809" w:rsidRDefault="00CE3665">
            <w:pPr>
              <w:rPr>
                <w:rFonts w:ascii="Tahoma" w:eastAsia="Calibri" w:hAnsi="Tahoma" w:cs="Tahoma"/>
                <w:sz w:val="24"/>
                <w:szCs w:val="24"/>
              </w:rPr>
            </w:pPr>
          </w:p>
        </w:tc>
        <w:tc>
          <w:tcPr>
            <w:tcW w:w="2072" w:type="dxa"/>
          </w:tcPr>
          <w:p w14:paraId="4F3DA9A9" w14:textId="2B01BD94" w:rsidR="00CE3665" w:rsidRPr="00C53809" w:rsidRDefault="003C4215" w:rsidP="003C4215">
            <w:pPr>
              <w:jc w:val="center"/>
              <w:rPr>
                <w:rFonts w:ascii="Tahoma" w:eastAsia="Calibri" w:hAnsi="Tahoma" w:cs="Tahoma"/>
                <w:sz w:val="24"/>
                <w:szCs w:val="24"/>
              </w:rPr>
            </w:pPr>
            <w:r>
              <w:rPr>
                <w:rFonts w:ascii="Tahoma" w:eastAsia="Calibri" w:hAnsi="Tahoma" w:cs="Tahoma"/>
                <w:sz w:val="24"/>
                <w:szCs w:val="24"/>
              </w:rPr>
              <w:t>8</w:t>
            </w:r>
          </w:p>
        </w:tc>
      </w:tr>
      <w:tr w:rsidR="00CE3665" w:rsidRPr="00C53809" w14:paraId="369C8D2B" w14:textId="77777777">
        <w:tc>
          <w:tcPr>
            <w:tcW w:w="6944" w:type="dxa"/>
          </w:tcPr>
          <w:p w14:paraId="7788D130" w14:textId="77777777" w:rsidR="00CE3665" w:rsidRPr="00C53809" w:rsidRDefault="002C2FAC">
            <w:pPr>
              <w:rPr>
                <w:rFonts w:ascii="Tahoma" w:eastAsia="Calibri" w:hAnsi="Tahoma" w:cs="Tahoma"/>
                <w:sz w:val="24"/>
                <w:szCs w:val="24"/>
              </w:rPr>
            </w:pPr>
            <w:r w:rsidRPr="00C53809">
              <w:rPr>
                <w:rFonts w:ascii="Tahoma" w:eastAsia="Calibri" w:hAnsi="Tahoma" w:cs="Tahoma"/>
                <w:sz w:val="24"/>
                <w:szCs w:val="24"/>
              </w:rPr>
              <w:t>Auditing health, safety and wellbeing</w:t>
            </w:r>
          </w:p>
          <w:p w14:paraId="56CE22FC" w14:textId="77777777" w:rsidR="00CE3665" w:rsidRPr="00C53809" w:rsidRDefault="00CE3665">
            <w:pPr>
              <w:rPr>
                <w:rFonts w:ascii="Tahoma" w:eastAsia="Calibri" w:hAnsi="Tahoma" w:cs="Tahoma"/>
                <w:sz w:val="24"/>
                <w:szCs w:val="24"/>
              </w:rPr>
            </w:pPr>
          </w:p>
        </w:tc>
        <w:tc>
          <w:tcPr>
            <w:tcW w:w="2072" w:type="dxa"/>
          </w:tcPr>
          <w:p w14:paraId="3D2103D3" w14:textId="7CD2933B" w:rsidR="00CE3665" w:rsidRPr="00C53809" w:rsidRDefault="003C4215" w:rsidP="003C4215">
            <w:pPr>
              <w:jc w:val="center"/>
              <w:rPr>
                <w:rFonts w:ascii="Tahoma" w:eastAsia="Calibri" w:hAnsi="Tahoma" w:cs="Tahoma"/>
                <w:sz w:val="24"/>
                <w:szCs w:val="24"/>
              </w:rPr>
            </w:pPr>
            <w:r>
              <w:rPr>
                <w:rFonts w:ascii="Tahoma" w:eastAsia="Calibri" w:hAnsi="Tahoma" w:cs="Tahoma"/>
                <w:sz w:val="24"/>
                <w:szCs w:val="24"/>
              </w:rPr>
              <w:t>8</w:t>
            </w:r>
          </w:p>
        </w:tc>
      </w:tr>
      <w:tr w:rsidR="00CE3665" w:rsidRPr="00C53809" w14:paraId="65271233" w14:textId="77777777">
        <w:tc>
          <w:tcPr>
            <w:tcW w:w="6944" w:type="dxa"/>
          </w:tcPr>
          <w:p w14:paraId="2EE08A75" w14:textId="77777777" w:rsidR="00CE3665" w:rsidRPr="00C53809" w:rsidRDefault="002C2FAC">
            <w:pPr>
              <w:rPr>
                <w:rFonts w:ascii="Tahoma" w:eastAsia="Calibri" w:hAnsi="Tahoma" w:cs="Tahoma"/>
                <w:sz w:val="24"/>
                <w:szCs w:val="24"/>
              </w:rPr>
            </w:pPr>
            <w:r w:rsidRPr="00C53809">
              <w:rPr>
                <w:rFonts w:ascii="Tahoma" w:eastAsia="Calibri" w:hAnsi="Tahoma" w:cs="Tahoma"/>
                <w:sz w:val="24"/>
                <w:szCs w:val="24"/>
              </w:rPr>
              <w:t>References</w:t>
            </w:r>
          </w:p>
          <w:p w14:paraId="772C6A31" w14:textId="77777777" w:rsidR="00CE3665" w:rsidRPr="00C53809" w:rsidRDefault="00CE3665">
            <w:pPr>
              <w:rPr>
                <w:rFonts w:ascii="Tahoma" w:eastAsia="Calibri" w:hAnsi="Tahoma" w:cs="Tahoma"/>
                <w:sz w:val="24"/>
                <w:szCs w:val="24"/>
              </w:rPr>
            </w:pPr>
          </w:p>
        </w:tc>
        <w:tc>
          <w:tcPr>
            <w:tcW w:w="2072" w:type="dxa"/>
          </w:tcPr>
          <w:p w14:paraId="7DF2C2C6" w14:textId="35672EAD" w:rsidR="00CE3665" w:rsidRPr="00C53809" w:rsidRDefault="003C4215" w:rsidP="003C4215">
            <w:pPr>
              <w:jc w:val="center"/>
              <w:rPr>
                <w:rFonts w:ascii="Tahoma" w:eastAsia="Calibri" w:hAnsi="Tahoma" w:cs="Tahoma"/>
                <w:sz w:val="24"/>
                <w:szCs w:val="24"/>
              </w:rPr>
            </w:pPr>
            <w:r>
              <w:rPr>
                <w:rFonts w:ascii="Tahoma" w:eastAsia="Calibri" w:hAnsi="Tahoma" w:cs="Tahoma"/>
                <w:sz w:val="24"/>
                <w:szCs w:val="24"/>
              </w:rPr>
              <w:t>8</w:t>
            </w:r>
          </w:p>
        </w:tc>
      </w:tr>
    </w:tbl>
    <w:p w14:paraId="1B0EA682" w14:textId="77777777" w:rsidR="00CE3665" w:rsidRPr="00C53809" w:rsidRDefault="00CE3665" w:rsidP="00667C33">
      <w:pPr>
        <w:spacing w:after="200"/>
        <w:rPr>
          <w:rFonts w:ascii="Tahoma" w:eastAsia="Calibri" w:hAnsi="Tahoma" w:cs="Tahoma"/>
          <w:b/>
          <w:sz w:val="28"/>
          <w:szCs w:val="28"/>
          <w:u w:val="single"/>
        </w:rPr>
        <w:sectPr w:rsidR="00CE3665" w:rsidRPr="00C53809">
          <w:headerReference w:type="default" r:id="rId11"/>
          <w:footerReference w:type="default" r:id="rId12"/>
          <w:pgSz w:w="11909" w:h="16834"/>
          <w:pgMar w:top="1440" w:right="1440" w:bottom="1440" w:left="1440" w:header="720" w:footer="720" w:gutter="0"/>
          <w:pgNumType w:start="1"/>
          <w:cols w:space="720"/>
        </w:sectPr>
      </w:pPr>
    </w:p>
    <w:p w14:paraId="1C168CE4" w14:textId="417019AB" w:rsidR="00CE3665" w:rsidRPr="00C53809" w:rsidRDefault="002C2FAC" w:rsidP="00667C33">
      <w:pPr>
        <w:spacing w:after="200"/>
        <w:jc w:val="center"/>
        <w:rPr>
          <w:rFonts w:ascii="Tahoma" w:eastAsia="Calibri" w:hAnsi="Tahoma" w:cs="Tahoma"/>
          <w:color w:val="FF0000"/>
          <w:sz w:val="28"/>
          <w:szCs w:val="28"/>
        </w:rPr>
      </w:pPr>
      <w:r w:rsidRPr="00C53809">
        <w:rPr>
          <w:rFonts w:ascii="Tahoma" w:eastAsia="Calibri" w:hAnsi="Tahoma" w:cs="Tahoma"/>
          <w:b/>
          <w:sz w:val="28"/>
          <w:szCs w:val="28"/>
          <w:u w:val="single"/>
        </w:rPr>
        <w:lastRenderedPageBreak/>
        <w:t xml:space="preserve">Statement of Health, Safety and Wellbeing Policy for </w:t>
      </w:r>
      <w:r w:rsidR="00667C33" w:rsidRPr="00C53809">
        <w:rPr>
          <w:rFonts w:ascii="Tahoma" w:eastAsia="Calibri" w:hAnsi="Tahoma" w:cs="Tahoma"/>
          <w:b/>
          <w:sz w:val="28"/>
          <w:szCs w:val="28"/>
          <w:u w:val="single"/>
        </w:rPr>
        <w:t xml:space="preserve">The Cardinal Newman </w:t>
      </w:r>
      <w:r w:rsidR="00C53809">
        <w:rPr>
          <w:rFonts w:ascii="Tahoma" w:eastAsia="Calibri" w:hAnsi="Tahoma" w:cs="Tahoma"/>
          <w:b/>
          <w:sz w:val="28"/>
          <w:szCs w:val="28"/>
          <w:u w:val="single"/>
        </w:rPr>
        <w:t xml:space="preserve">Educational </w:t>
      </w:r>
      <w:r w:rsidR="00667C33" w:rsidRPr="00C53809">
        <w:rPr>
          <w:rFonts w:ascii="Tahoma" w:eastAsia="Calibri" w:hAnsi="Tahoma" w:cs="Tahoma"/>
          <w:b/>
          <w:sz w:val="28"/>
          <w:szCs w:val="28"/>
          <w:u w:val="single"/>
        </w:rPr>
        <w:t xml:space="preserve">Trust for </w:t>
      </w:r>
      <w:r w:rsidR="00E708B5">
        <w:rPr>
          <w:rFonts w:ascii="Tahoma" w:eastAsia="Calibri" w:hAnsi="Tahoma" w:cs="Tahoma"/>
          <w:b/>
          <w:sz w:val="28"/>
          <w:szCs w:val="28"/>
          <w:u w:val="single"/>
        </w:rPr>
        <w:t>2023.24</w:t>
      </w:r>
    </w:p>
    <w:p w14:paraId="2827BB21" w14:textId="225B31CD" w:rsidR="00CE3665" w:rsidRPr="00C53809" w:rsidRDefault="002C2FAC" w:rsidP="002C2FAC">
      <w:pPr>
        <w:spacing w:after="200"/>
        <w:rPr>
          <w:rFonts w:ascii="Tahoma" w:eastAsia="Calibri" w:hAnsi="Tahoma" w:cs="Tahoma"/>
        </w:rPr>
      </w:pPr>
      <w:r w:rsidRPr="00C53809">
        <w:rPr>
          <w:rFonts w:ascii="Tahoma" w:eastAsia="Calibri" w:hAnsi="Tahoma" w:cs="Tahoma"/>
        </w:rPr>
        <w:t>This statement of “Health, Safety and Wellbeing Policy” is produced in respect of</w:t>
      </w:r>
      <w:r w:rsidR="00C53809">
        <w:rPr>
          <w:rFonts w:ascii="Tahoma" w:eastAsia="Calibri" w:hAnsi="Tahoma" w:cs="Tahoma"/>
        </w:rPr>
        <w:t xml:space="preserve"> </w:t>
      </w:r>
      <w:r w:rsidR="00C53809" w:rsidRPr="00B7291F">
        <w:rPr>
          <w:rFonts w:ascii="Tahoma" w:eastAsia="Calibri" w:hAnsi="Tahoma" w:cs="Tahoma"/>
          <w:color w:val="000000" w:themeColor="text1"/>
        </w:rPr>
        <w:t>Cardinal Newman Catholic Educational Trust</w:t>
      </w:r>
      <w:r w:rsidR="00C53809">
        <w:rPr>
          <w:rFonts w:ascii="Tahoma" w:eastAsia="Calibri" w:hAnsi="Tahoma" w:cs="Tahoma"/>
          <w:color w:val="000000" w:themeColor="text1"/>
        </w:rPr>
        <w:t>.</w:t>
      </w:r>
      <w:r w:rsidR="00C53809">
        <w:rPr>
          <w:rFonts w:ascii="Tahoma" w:eastAsia="Calibri" w:hAnsi="Tahoma" w:cs="Tahoma"/>
          <w:color w:val="FF0000"/>
        </w:rPr>
        <w:t xml:space="preserve"> </w:t>
      </w:r>
      <w:r w:rsidRPr="00C53809">
        <w:rPr>
          <w:rFonts w:ascii="Tahoma" w:eastAsia="Calibri" w:hAnsi="Tahoma" w:cs="Tahoma"/>
        </w:rPr>
        <w:t>It forms the basis of future planning and implementation of health, safety and wellbeing (HS&amp;W) matters.</w:t>
      </w:r>
    </w:p>
    <w:p w14:paraId="1742B297" w14:textId="4092FD00" w:rsidR="00CE3665" w:rsidRPr="00C53809" w:rsidRDefault="002C2FAC" w:rsidP="002C2FAC">
      <w:pPr>
        <w:spacing w:after="200"/>
        <w:rPr>
          <w:rFonts w:ascii="Tahoma" w:eastAsia="Calibri" w:hAnsi="Tahoma" w:cs="Tahoma"/>
          <w:b/>
          <w:color w:val="00B050"/>
        </w:rPr>
      </w:pPr>
      <w:bookmarkStart w:id="3" w:name="_1fob9te" w:colFirst="0" w:colLast="0"/>
      <w:bookmarkEnd w:id="3"/>
      <w:r w:rsidRPr="00C53809">
        <w:rPr>
          <w:rFonts w:ascii="Tahoma" w:eastAsia="Calibri" w:hAnsi="Tahoma" w:cs="Tahoma"/>
          <w:b/>
        </w:rPr>
        <w:t>1.0</w:t>
      </w:r>
      <w:r w:rsidRPr="00C53809">
        <w:rPr>
          <w:rFonts w:ascii="Tahoma" w:eastAsia="Calibri" w:hAnsi="Tahoma" w:cs="Tahoma"/>
          <w:b/>
        </w:rPr>
        <w:tab/>
        <w:t xml:space="preserve">The </w:t>
      </w:r>
      <w:r w:rsidR="00C53809" w:rsidRPr="00C53809">
        <w:rPr>
          <w:rFonts w:ascii="Tahoma" w:eastAsia="Calibri" w:hAnsi="Tahoma" w:cs="Tahoma"/>
          <w:b/>
        </w:rPr>
        <w:t xml:space="preserve">Cardinal Newman Catholic Educational Trust </w:t>
      </w:r>
      <w:r w:rsidRPr="00C53809">
        <w:rPr>
          <w:rFonts w:ascii="Tahoma" w:eastAsia="Calibri" w:hAnsi="Tahoma" w:cs="Tahoma"/>
          <w:b/>
        </w:rPr>
        <w:t xml:space="preserve">Statement of General Policy </w:t>
      </w:r>
    </w:p>
    <w:p w14:paraId="4260770F" w14:textId="7CBAB40D" w:rsidR="00CE3665" w:rsidRDefault="002C2FAC" w:rsidP="00C53809">
      <w:pPr>
        <w:spacing w:before="240" w:after="200"/>
        <w:ind w:left="720" w:hanging="720"/>
        <w:rPr>
          <w:rFonts w:ascii="Tahoma" w:eastAsia="Calibri" w:hAnsi="Tahoma" w:cs="Tahoma"/>
        </w:rPr>
      </w:pPr>
      <w:bookmarkStart w:id="4" w:name="_3znysh7" w:colFirst="0" w:colLast="0"/>
      <w:bookmarkEnd w:id="4"/>
      <w:r w:rsidRPr="00C6220F">
        <w:rPr>
          <w:rFonts w:ascii="Tahoma" w:eastAsia="Calibri" w:hAnsi="Tahoma" w:cs="Tahoma"/>
        </w:rPr>
        <w:t>1.1</w:t>
      </w:r>
      <w:r w:rsidRPr="00C6220F">
        <w:rPr>
          <w:rFonts w:ascii="Tahoma" w:eastAsia="Calibri" w:hAnsi="Tahoma" w:cs="Tahoma"/>
        </w:rPr>
        <w:tab/>
      </w:r>
      <w:r w:rsidR="00C53809" w:rsidRPr="00C53809">
        <w:rPr>
          <w:rFonts w:ascii="Tahoma" w:eastAsia="Calibri" w:hAnsi="Tahoma" w:cs="Tahoma"/>
        </w:rPr>
        <w:t>The Cardinal Newman Catholic Educational Trust (Newman Catholic Trust) is the employer of its staff both centrally and at its academies. The Newman Catholic Trust will maintain strategic oversight of Health &amp; Safety policy and procedures for all Trust academies. There is a strong relationship with the Catholic church, however the Newman Catholic Trust will delegate responsibility to the Local Governing Committees (LGC) and Academy Principal to maintain local oversight of local health &amp; safety needs, policies and procedures. Where an Executive Principal model is in place over a school, responsibility will be delegated to the Head of School (HoS).</w:t>
      </w:r>
    </w:p>
    <w:p w14:paraId="219A6264" w14:textId="76D32B64" w:rsidR="00C53809" w:rsidRPr="00C6220F" w:rsidRDefault="00C53809" w:rsidP="00C53809">
      <w:pPr>
        <w:spacing w:before="240" w:after="200"/>
        <w:ind w:left="720" w:hanging="720"/>
        <w:rPr>
          <w:rFonts w:ascii="Tahoma" w:eastAsia="Calibri" w:hAnsi="Tahoma" w:cs="Tahoma"/>
        </w:rPr>
      </w:pPr>
      <w:r w:rsidRPr="00C6220F">
        <w:rPr>
          <w:rFonts w:ascii="Tahoma" w:eastAsia="Calibri" w:hAnsi="Tahoma" w:cs="Tahoma"/>
        </w:rPr>
        <w:t>Together they will:</w:t>
      </w:r>
    </w:p>
    <w:p w14:paraId="09C45C89" w14:textId="77777777" w:rsidR="00CE3665" w:rsidRPr="00C53809" w:rsidRDefault="002C2FAC" w:rsidP="002C2FAC">
      <w:pPr>
        <w:spacing w:after="200"/>
        <w:ind w:left="709" w:hanging="720"/>
        <w:rPr>
          <w:rFonts w:ascii="Tahoma" w:eastAsia="Calibri" w:hAnsi="Tahoma" w:cs="Tahoma"/>
        </w:rPr>
      </w:pPr>
      <w:r w:rsidRPr="00C53809">
        <w:rPr>
          <w:rFonts w:ascii="Tahoma" w:eastAsia="Calibri" w:hAnsi="Tahoma" w:cs="Tahoma"/>
        </w:rPr>
        <w:t>1.1.1</w:t>
      </w:r>
      <w:r w:rsidRPr="00C53809">
        <w:rPr>
          <w:rFonts w:ascii="Tahoma" w:eastAsia="Calibri" w:hAnsi="Tahoma" w:cs="Tahoma"/>
        </w:rPr>
        <w:tab/>
        <w:t xml:space="preserve">Accept its responsibility for setting out the overall </w:t>
      </w:r>
      <w:r w:rsidRPr="00C6220F">
        <w:rPr>
          <w:rFonts w:ascii="Tahoma" w:eastAsia="Calibri" w:hAnsi="Tahoma" w:cs="Tahoma"/>
        </w:rPr>
        <w:t>establishments</w:t>
      </w:r>
      <w:r w:rsidRPr="00C53809">
        <w:rPr>
          <w:rFonts w:ascii="Tahoma" w:eastAsia="Calibri" w:hAnsi="Tahoma" w:cs="Tahoma"/>
        </w:rPr>
        <w:t xml:space="preserve"> HS&amp;W Policy and undertake to take all reasonable steps within its power to prevent or reduce the possibility of:</w:t>
      </w:r>
    </w:p>
    <w:p w14:paraId="4D1E9E54" w14:textId="77777777" w:rsidR="00CE3665" w:rsidRPr="00C53809" w:rsidRDefault="002C2FAC" w:rsidP="002C2FAC">
      <w:pPr>
        <w:widowControl w:val="0"/>
        <w:numPr>
          <w:ilvl w:val="0"/>
          <w:numId w:val="2"/>
        </w:numPr>
        <w:spacing w:line="240" w:lineRule="auto"/>
        <w:rPr>
          <w:rFonts w:ascii="Tahoma" w:eastAsia="Calibri" w:hAnsi="Tahoma" w:cs="Tahoma"/>
        </w:rPr>
      </w:pPr>
      <w:r w:rsidRPr="00C53809">
        <w:rPr>
          <w:rFonts w:ascii="Tahoma" w:eastAsia="Calibri" w:hAnsi="Tahoma" w:cs="Tahoma"/>
        </w:rPr>
        <w:t>Harm, injury and ill-health to children, employees, parents, contractors, visitors to the school and members of the general public;</w:t>
      </w:r>
    </w:p>
    <w:p w14:paraId="2AACDCF3" w14:textId="77777777" w:rsidR="00CE3665" w:rsidRPr="00C53809" w:rsidRDefault="002C2FAC" w:rsidP="002C2FAC">
      <w:pPr>
        <w:widowControl w:val="0"/>
        <w:numPr>
          <w:ilvl w:val="0"/>
          <w:numId w:val="2"/>
        </w:numPr>
        <w:spacing w:line="240" w:lineRule="auto"/>
        <w:rPr>
          <w:rFonts w:ascii="Tahoma" w:eastAsia="Calibri" w:hAnsi="Tahoma" w:cs="Tahoma"/>
        </w:rPr>
      </w:pPr>
      <w:r w:rsidRPr="00C53809">
        <w:rPr>
          <w:rFonts w:ascii="Tahoma" w:eastAsia="Calibri" w:hAnsi="Tahoma" w:cs="Tahoma"/>
        </w:rPr>
        <w:t>Damage to property, plant, machinery, equipment, tools and other materials;</w:t>
      </w:r>
    </w:p>
    <w:p w14:paraId="44A5275A" w14:textId="77777777" w:rsidR="00CE3665" w:rsidRPr="00C53809" w:rsidRDefault="002C2FAC" w:rsidP="002C2FAC">
      <w:pPr>
        <w:widowControl w:val="0"/>
        <w:numPr>
          <w:ilvl w:val="0"/>
          <w:numId w:val="2"/>
        </w:numPr>
        <w:spacing w:line="240" w:lineRule="auto"/>
        <w:rPr>
          <w:rFonts w:ascii="Tahoma" w:eastAsia="Calibri" w:hAnsi="Tahoma" w:cs="Tahoma"/>
        </w:rPr>
      </w:pPr>
      <w:r w:rsidRPr="00C53809">
        <w:rPr>
          <w:rFonts w:ascii="Tahoma" w:eastAsia="Calibri" w:hAnsi="Tahoma" w:cs="Tahoma"/>
        </w:rPr>
        <w:t>Harm to the environment</w:t>
      </w:r>
    </w:p>
    <w:p w14:paraId="0EE36FB4" w14:textId="77777777" w:rsidR="00CE3665" w:rsidRPr="00C53809" w:rsidRDefault="00CE3665" w:rsidP="002C2FAC">
      <w:pPr>
        <w:widowControl w:val="0"/>
        <w:spacing w:line="240" w:lineRule="auto"/>
        <w:ind w:hanging="720"/>
        <w:rPr>
          <w:rFonts w:ascii="Tahoma" w:eastAsia="Calibri" w:hAnsi="Tahoma" w:cs="Tahoma"/>
        </w:rPr>
      </w:pPr>
    </w:p>
    <w:p w14:paraId="46411539" w14:textId="77777777" w:rsidR="00CE3665" w:rsidRPr="00C53809" w:rsidRDefault="002C2FAC" w:rsidP="002C2FAC">
      <w:pPr>
        <w:spacing w:after="200"/>
        <w:ind w:left="720" w:hanging="720"/>
        <w:rPr>
          <w:rFonts w:ascii="Tahoma" w:eastAsia="Calibri" w:hAnsi="Tahoma" w:cs="Tahoma"/>
        </w:rPr>
      </w:pPr>
      <w:r w:rsidRPr="00C53809">
        <w:rPr>
          <w:rFonts w:ascii="Tahoma" w:eastAsia="Calibri" w:hAnsi="Tahoma" w:cs="Tahoma"/>
        </w:rPr>
        <w:t>1.2</w:t>
      </w:r>
      <w:r w:rsidRPr="00C53809">
        <w:rPr>
          <w:rFonts w:ascii="Tahoma" w:eastAsia="Calibri" w:hAnsi="Tahoma" w:cs="Tahoma"/>
        </w:rPr>
        <w:tab/>
        <w:t>Ensure, so far as is reasonably practicable, that the establishment’s budget reflects the finance necessary to implement Heath, Safety &amp; Wellbeing requirements.</w:t>
      </w:r>
    </w:p>
    <w:p w14:paraId="49D7F476" w14:textId="77777777" w:rsidR="00CE3665" w:rsidRPr="00C53809" w:rsidRDefault="002C2FAC" w:rsidP="002C2FAC">
      <w:pPr>
        <w:widowControl w:val="0"/>
        <w:spacing w:line="240" w:lineRule="auto"/>
        <w:ind w:left="709" w:hanging="720"/>
        <w:rPr>
          <w:rFonts w:ascii="Tahoma" w:eastAsia="Calibri" w:hAnsi="Tahoma" w:cs="Tahoma"/>
        </w:rPr>
      </w:pPr>
      <w:r w:rsidRPr="00C53809">
        <w:rPr>
          <w:rFonts w:ascii="Tahoma" w:eastAsia="Calibri" w:hAnsi="Tahoma" w:cs="Tahoma"/>
        </w:rPr>
        <w:t>1.3</w:t>
      </w:r>
      <w:r w:rsidRPr="00C53809">
        <w:rPr>
          <w:rFonts w:ascii="Tahoma" w:eastAsia="Calibri" w:hAnsi="Tahoma" w:cs="Tahoma"/>
        </w:rPr>
        <w:tab/>
        <w:t>Accept its responsibility under the Health and Safety at Work etc Act 1974, so far as is reasonably practicable to:</w:t>
      </w:r>
    </w:p>
    <w:p w14:paraId="7CCA3B04" w14:textId="77777777" w:rsidR="00CE3665" w:rsidRPr="00C53809" w:rsidRDefault="00CE3665" w:rsidP="002C2FAC">
      <w:pPr>
        <w:widowControl w:val="0"/>
        <w:spacing w:line="240" w:lineRule="auto"/>
        <w:ind w:left="709" w:hanging="720"/>
        <w:rPr>
          <w:rFonts w:ascii="Tahoma" w:eastAsia="Calibri" w:hAnsi="Tahoma" w:cs="Tahoma"/>
        </w:rPr>
      </w:pPr>
    </w:p>
    <w:p w14:paraId="7546F4B9" w14:textId="77777777" w:rsidR="00CE3665" w:rsidRPr="00C53809" w:rsidRDefault="002C2FAC" w:rsidP="00C53809">
      <w:pPr>
        <w:widowControl w:val="0"/>
        <w:spacing w:line="240" w:lineRule="auto"/>
        <w:ind w:left="993" w:hanging="709"/>
        <w:rPr>
          <w:rFonts w:ascii="Tahoma" w:eastAsia="Calibri" w:hAnsi="Tahoma" w:cs="Tahoma"/>
        </w:rPr>
      </w:pPr>
      <w:r w:rsidRPr="00C53809">
        <w:rPr>
          <w:rFonts w:ascii="Tahoma" w:eastAsia="Calibri" w:hAnsi="Tahoma" w:cs="Tahoma"/>
        </w:rPr>
        <w:t>1.3.1</w:t>
      </w:r>
      <w:r w:rsidRPr="00C53809">
        <w:rPr>
          <w:rFonts w:ascii="Tahoma" w:eastAsia="Calibri" w:hAnsi="Tahoma" w:cs="Tahoma"/>
        </w:rPr>
        <w:tab/>
        <w:t>Provide plant, equipment and systems of work which are safe and without risks to health;</w:t>
      </w:r>
    </w:p>
    <w:p w14:paraId="3E27492E" w14:textId="77777777" w:rsidR="00CE3665" w:rsidRPr="00C53809" w:rsidRDefault="00CE3665" w:rsidP="00C53809">
      <w:pPr>
        <w:widowControl w:val="0"/>
        <w:spacing w:line="240" w:lineRule="auto"/>
        <w:ind w:left="993" w:hanging="709"/>
        <w:rPr>
          <w:rFonts w:ascii="Tahoma" w:eastAsia="Calibri" w:hAnsi="Tahoma" w:cs="Tahoma"/>
        </w:rPr>
      </w:pPr>
    </w:p>
    <w:p w14:paraId="042F39D0" w14:textId="77777777" w:rsidR="00CE3665" w:rsidRPr="00C53809" w:rsidRDefault="002C2FAC" w:rsidP="00C53809">
      <w:pPr>
        <w:widowControl w:val="0"/>
        <w:spacing w:line="240" w:lineRule="auto"/>
        <w:ind w:left="993" w:hanging="709"/>
        <w:rPr>
          <w:rFonts w:ascii="Tahoma" w:eastAsia="Calibri" w:hAnsi="Tahoma" w:cs="Tahoma"/>
        </w:rPr>
      </w:pPr>
      <w:r w:rsidRPr="00C53809">
        <w:rPr>
          <w:rFonts w:ascii="Tahoma" w:eastAsia="Calibri" w:hAnsi="Tahoma" w:cs="Tahoma"/>
        </w:rPr>
        <w:t>1.3.2</w:t>
      </w:r>
      <w:r w:rsidRPr="00C53809">
        <w:rPr>
          <w:rFonts w:ascii="Tahoma" w:eastAsia="Calibri" w:hAnsi="Tahoma" w:cs="Tahoma"/>
        </w:rPr>
        <w:tab/>
        <w:t>Make arrangements for ensuring the handling, storage and transportation of articles and substances are safe and without risk to health;</w:t>
      </w:r>
    </w:p>
    <w:p w14:paraId="22C99AB5" w14:textId="77777777" w:rsidR="00CE3665" w:rsidRPr="00C53809" w:rsidRDefault="00CE3665" w:rsidP="00C53809">
      <w:pPr>
        <w:widowControl w:val="0"/>
        <w:spacing w:line="240" w:lineRule="auto"/>
        <w:ind w:left="993" w:hanging="709"/>
        <w:rPr>
          <w:rFonts w:ascii="Tahoma" w:eastAsia="Calibri" w:hAnsi="Tahoma" w:cs="Tahoma"/>
        </w:rPr>
      </w:pPr>
    </w:p>
    <w:p w14:paraId="2B40E9CC" w14:textId="77777777" w:rsidR="00CE3665" w:rsidRPr="00C53809" w:rsidRDefault="002C2FAC" w:rsidP="00C53809">
      <w:pPr>
        <w:widowControl w:val="0"/>
        <w:spacing w:line="240" w:lineRule="auto"/>
        <w:ind w:left="993" w:hanging="709"/>
        <w:rPr>
          <w:rFonts w:ascii="Tahoma" w:eastAsia="Calibri" w:hAnsi="Tahoma" w:cs="Tahoma"/>
        </w:rPr>
      </w:pPr>
      <w:r w:rsidRPr="00C53809">
        <w:rPr>
          <w:rFonts w:ascii="Tahoma" w:eastAsia="Calibri" w:hAnsi="Tahoma" w:cs="Tahoma"/>
        </w:rPr>
        <w:t>1.3.3</w:t>
      </w:r>
      <w:r w:rsidRPr="00C53809">
        <w:rPr>
          <w:rFonts w:ascii="Tahoma" w:eastAsia="Calibri" w:hAnsi="Tahoma" w:cs="Tahoma"/>
        </w:rPr>
        <w:tab/>
        <w:t xml:space="preserve">Provide suitable and sufficient information, instruction, training and supervision to enable all employees, children, parents and carers at the establishment to perform their work, learning and play safely and efficiently; </w:t>
      </w:r>
    </w:p>
    <w:p w14:paraId="7455FAFE" w14:textId="77777777" w:rsidR="00CE3665" w:rsidRPr="00C53809" w:rsidRDefault="00CE3665" w:rsidP="00C53809">
      <w:pPr>
        <w:widowControl w:val="0"/>
        <w:spacing w:line="240" w:lineRule="auto"/>
        <w:ind w:left="993" w:hanging="709"/>
        <w:rPr>
          <w:rFonts w:ascii="Tahoma" w:eastAsia="Calibri" w:hAnsi="Tahoma" w:cs="Tahoma"/>
        </w:rPr>
      </w:pPr>
    </w:p>
    <w:p w14:paraId="218AD1D8" w14:textId="77777777" w:rsidR="00CE3665" w:rsidRPr="00C53809" w:rsidRDefault="002C2FAC" w:rsidP="00C53809">
      <w:pPr>
        <w:widowControl w:val="0"/>
        <w:spacing w:line="240" w:lineRule="auto"/>
        <w:ind w:left="993" w:hanging="709"/>
        <w:rPr>
          <w:rFonts w:ascii="Tahoma" w:eastAsia="Calibri" w:hAnsi="Tahoma" w:cs="Tahoma"/>
        </w:rPr>
      </w:pPr>
      <w:r w:rsidRPr="00C53809">
        <w:rPr>
          <w:rFonts w:ascii="Tahoma" w:eastAsia="Calibri" w:hAnsi="Tahoma" w:cs="Tahoma"/>
        </w:rPr>
        <w:t>1.3.4</w:t>
      </w:r>
      <w:r w:rsidRPr="00C53809">
        <w:rPr>
          <w:rFonts w:ascii="Tahoma" w:eastAsia="Calibri" w:hAnsi="Tahoma" w:cs="Tahoma"/>
        </w:rPr>
        <w:tab/>
        <w:t xml:space="preserve">Promote the development and maintenance of sound HS&amp;W practices ensuring that any actions taken are inclusive and non-discriminatory; </w:t>
      </w:r>
    </w:p>
    <w:p w14:paraId="65A110C7" w14:textId="77777777" w:rsidR="00CE3665" w:rsidRPr="00C53809" w:rsidRDefault="00CE3665" w:rsidP="00C53809">
      <w:pPr>
        <w:widowControl w:val="0"/>
        <w:spacing w:line="240" w:lineRule="auto"/>
        <w:ind w:left="993" w:hanging="709"/>
        <w:rPr>
          <w:rFonts w:ascii="Tahoma" w:eastAsia="Calibri" w:hAnsi="Tahoma" w:cs="Tahoma"/>
        </w:rPr>
      </w:pPr>
    </w:p>
    <w:p w14:paraId="6F0D7CCE" w14:textId="114AA150" w:rsidR="00CE3665" w:rsidRPr="00C53809" w:rsidRDefault="002C2FAC" w:rsidP="00C53809">
      <w:pPr>
        <w:widowControl w:val="0"/>
        <w:spacing w:line="240" w:lineRule="auto"/>
        <w:ind w:left="993" w:hanging="709"/>
        <w:rPr>
          <w:rFonts w:ascii="Tahoma" w:eastAsia="Calibri" w:hAnsi="Tahoma" w:cs="Tahoma"/>
        </w:rPr>
      </w:pPr>
      <w:r w:rsidRPr="00C53809">
        <w:rPr>
          <w:rFonts w:ascii="Tahoma" w:eastAsia="Calibri" w:hAnsi="Tahoma" w:cs="Tahoma"/>
        </w:rPr>
        <w:lastRenderedPageBreak/>
        <w:t>1.3.5</w:t>
      </w:r>
      <w:r w:rsidRPr="00C53809">
        <w:rPr>
          <w:rFonts w:ascii="Tahoma" w:eastAsia="Calibri" w:hAnsi="Tahoma" w:cs="Tahoma"/>
        </w:rPr>
        <w:tab/>
        <w:t>Maintain the premises in a condition that is safe and without risks to health and ensure the maintenance of safe access to and exit from the premises;</w:t>
      </w:r>
    </w:p>
    <w:p w14:paraId="7379D4DB" w14:textId="77777777" w:rsidR="00CE3665" w:rsidRPr="00C53809" w:rsidRDefault="00CE3665" w:rsidP="00C53809">
      <w:pPr>
        <w:widowControl w:val="0"/>
        <w:spacing w:line="240" w:lineRule="auto"/>
        <w:ind w:left="993" w:hanging="709"/>
        <w:rPr>
          <w:rFonts w:ascii="Tahoma" w:eastAsia="Calibri" w:hAnsi="Tahoma" w:cs="Tahoma"/>
        </w:rPr>
      </w:pPr>
    </w:p>
    <w:p w14:paraId="23E7D6A9" w14:textId="77777777" w:rsidR="00CE3665" w:rsidRPr="00C53809" w:rsidRDefault="002C2FAC" w:rsidP="00C53809">
      <w:pPr>
        <w:widowControl w:val="0"/>
        <w:spacing w:line="240" w:lineRule="auto"/>
        <w:ind w:left="993" w:hanging="709"/>
        <w:rPr>
          <w:rFonts w:ascii="Tahoma" w:eastAsia="Calibri" w:hAnsi="Tahoma" w:cs="Tahoma"/>
        </w:rPr>
      </w:pPr>
      <w:r w:rsidRPr="00C53809">
        <w:rPr>
          <w:rFonts w:ascii="Tahoma" w:eastAsia="Calibri" w:hAnsi="Tahoma" w:cs="Tahoma"/>
        </w:rPr>
        <w:t>1.3.6</w:t>
      </w:r>
      <w:r w:rsidRPr="00C53809">
        <w:rPr>
          <w:rFonts w:ascii="Tahoma" w:eastAsia="Calibri" w:hAnsi="Tahoma" w:cs="Tahoma"/>
        </w:rPr>
        <w:tab/>
        <w:t>Provide and maintain a working environment that is safe and without risks to health and adequate as regards welfare facilities for employees, children, parents and carers.</w:t>
      </w:r>
    </w:p>
    <w:p w14:paraId="1022EA0A" w14:textId="77777777" w:rsidR="00CE3665" w:rsidRPr="00C53809" w:rsidRDefault="00CE3665" w:rsidP="00C53809">
      <w:pPr>
        <w:widowControl w:val="0"/>
        <w:spacing w:line="240" w:lineRule="auto"/>
        <w:ind w:left="993" w:hanging="709"/>
        <w:rPr>
          <w:rFonts w:ascii="Tahoma" w:eastAsia="Calibri" w:hAnsi="Tahoma" w:cs="Tahoma"/>
        </w:rPr>
      </w:pPr>
    </w:p>
    <w:p w14:paraId="2679308A" w14:textId="77777777" w:rsidR="00CE3665" w:rsidRPr="00C53809" w:rsidRDefault="002C2FAC" w:rsidP="00C53809">
      <w:pPr>
        <w:widowControl w:val="0"/>
        <w:spacing w:line="240" w:lineRule="auto"/>
        <w:ind w:left="993" w:hanging="709"/>
        <w:rPr>
          <w:rFonts w:ascii="Tahoma" w:eastAsia="Calibri" w:hAnsi="Tahoma" w:cs="Tahoma"/>
        </w:rPr>
      </w:pPr>
      <w:bookmarkStart w:id="5" w:name="_2et92p0" w:colFirst="0" w:colLast="0"/>
      <w:bookmarkEnd w:id="5"/>
      <w:r w:rsidRPr="00C53809">
        <w:rPr>
          <w:rFonts w:ascii="Tahoma" w:eastAsia="Calibri" w:hAnsi="Tahoma" w:cs="Tahoma"/>
        </w:rPr>
        <w:t>1.3.7</w:t>
      </w:r>
      <w:r w:rsidRPr="00C53809">
        <w:rPr>
          <w:rFonts w:ascii="Tahoma" w:eastAsia="Calibri" w:hAnsi="Tahoma" w:cs="Tahoma"/>
        </w:rPr>
        <w:tab/>
        <w:t>Provide as necessary personal protective equipment (“PPE”) to all employees, volunteers, parents, children and visitors in the setting, for the safe use of plant, machinery, equipment, tools, materials and substances for work or within the curriculum.</w:t>
      </w:r>
    </w:p>
    <w:p w14:paraId="1247ECBC" w14:textId="77777777" w:rsidR="00CE3665" w:rsidRPr="00C53809" w:rsidRDefault="00CE3665" w:rsidP="00C53809">
      <w:pPr>
        <w:widowControl w:val="0"/>
        <w:spacing w:line="240" w:lineRule="auto"/>
        <w:ind w:left="993" w:hanging="709"/>
        <w:rPr>
          <w:rFonts w:ascii="Tahoma" w:eastAsia="Calibri" w:hAnsi="Tahoma" w:cs="Tahoma"/>
        </w:rPr>
      </w:pPr>
    </w:p>
    <w:p w14:paraId="6C51B086" w14:textId="68ABF8EF" w:rsidR="00CE3665" w:rsidRPr="00C53809" w:rsidRDefault="002C2FAC" w:rsidP="00C53809">
      <w:pPr>
        <w:widowControl w:val="0"/>
        <w:spacing w:line="240" w:lineRule="auto"/>
        <w:ind w:left="993" w:hanging="709"/>
        <w:rPr>
          <w:rFonts w:ascii="Tahoma" w:eastAsia="Calibri" w:hAnsi="Tahoma" w:cs="Tahoma"/>
        </w:rPr>
      </w:pPr>
      <w:r w:rsidRPr="00C53809">
        <w:rPr>
          <w:rFonts w:ascii="Tahoma" w:eastAsia="Calibri" w:hAnsi="Tahoma" w:cs="Tahoma"/>
        </w:rPr>
        <w:t>1.3.8</w:t>
      </w:r>
      <w:r w:rsidRPr="00C53809">
        <w:rPr>
          <w:rFonts w:ascii="Tahoma" w:eastAsia="Calibri" w:hAnsi="Tahoma" w:cs="Tahoma"/>
        </w:rPr>
        <w:tab/>
        <w:t>Maintain a close interest in all health and safety matters insofar as they affect all activities under the control of the establishment. In particular they will work closely with other agencies sharing the premises to cooperate on work-related health and safety matters. They will also check that parents and carers and community groups are also health and safety aware.</w:t>
      </w:r>
    </w:p>
    <w:p w14:paraId="14EE08C8" w14:textId="77777777" w:rsidR="00CE3665" w:rsidRPr="00C53809" w:rsidRDefault="00CE3665" w:rsidP="00C53809">
      <w:pPr>
        <w:widowControl w:val="0"/>
        <w:spacing w:line="240" w:lineRule="auto"/>
        <w:ind w:left="993" w:hanging="709"/>
        <w:rPr>
          <w:rFonts w:ascii="Tahoma" w:eastAsia="Calibri" w:hAnsi="Tahoma" w:cs="Tahoma"/>
        </w:rPr>
      </w:pPr>
    </w:p>
    <w:p w14:paraId="0AD39D21" w14:textId="7E944E4A" w:rsidR="00CE3665" w:rsidRPr="00C53809" w:rsidRDefault="002C2FAC" w:rsidP="00C53809">
      <w:pPr>
        <w:widowControl w:val="0"/>
        <w:spacing w:line="240" w:lineRule="auto"/>
        <w:ind w:left="993" w:hanging="709"/>
        <w:rPr>
          <w:rFonts w:ascii="Tahoma" w:eastAsia="Calibri" w:hAnsi="Tahoma" w:cs="Tahoma"/>
        </w:rPr>
      </w:pPr>
      <w:r w:rsidRPr="00C53809">
        <w:rPr>
          <w:rFonts w:ascii="Tahoma" w:eastAsia="Calibri" w:hAnsi="Tahoma" w:cs="Tahoma"/>
        </w:rPr>
        <w:t>1.3.9</w:t>
      </w:r>
      <w:r w:rsidRPr="00C53809">
        <w:rPr>
          <w:rFonts w:ascii="Tahoma" w:eastAsia="Calibri" w:hAnsi="Tahoma" w:cs="Tahoma"/>
        </w:rPr>
        <w:tab/>
        <w:t xml:space="preserve">Keep themselves up to date on relevant health, safety and wellbeing matters through </w:t>
      </w:r>
      <w:r w:rsidRPr="00A50897">
        <w:rPr>
          <w:rFonts w:ascii="Tahoma" w:eastAsia="Calibri" w:hAnsi="Tahoma" w:cs="Tahoma"/>
        </w:rPr>
        <w:t>governors’ professional development, advice from the Trust, and the setting’s competent person, the Principal/Head of school and the H&amp;S Governors</w:t>
      </w:r>
      <w:r w:rsidR="00A50897" w:rsidRPr="00A50897">
        <w:rPr>
          <w:rFonts w:ascii="Tahoma" w:eastAsia="Calibri" w:hAnsi="Tahoma" w:cs="Tahoma"/>
        </w:rPr>
        <w:t>.</w:t>
      </w:r>
      <w:r w:rsidRPr="00A50897">
        <w:rPr>
          <w:rFonts w:ascii="Tahoma" w:eastAsia="Calibri" w:hAnsi="Tahoma" w:cs="Tahoma"/>
        </w:rPr>
        <w:t xml:space="preserve"> </w:t>
      </w:r>
    </w:p>
    <w:p w14:paraId="733F9E80" w14:textId="77777777" w:rsidR="00CE3665" w:rsidRPr="00C53809" w:rsidRDefault="00CE3665" w:rsidP="002C2FAC">
      <w:pPr>
        <w:widowControl w:val="0"/>
        <w:spacing w:line="240" w:lineRule="auto"/>
        <w:ind w:left="709" w:hanging="720"/>
        <w:rPr>
          <w:rFonts w:ascii="Tahoma" w:eastAsia="Calibri" w:hAnsi="Tahoma" w:cs="Tahoma"/>
        </w:rPr>
      </w:pPr>
    </w:p>
    <w:p w14:paraId="6AB09872" w14:textId="77777777" w:rsidR="00CE3665" w:rsidRPr="00C53809" w:rsidRDefault="002C2FAC" w:rsidP="002C2FAC">
      <w:pPr>
        <w:widowControl w:val="0"/>
        <w:spacing w:line="240" w:lineRule="auto"/>
        <w:ind w:left="709" w:hanging="720"/>
        <w:rPr>
          <w:rFonts w:ascii="Tahoma" w:eastAsia="Calibri" w:hAnsi="Tahoma" w:cs="Tahoma"/>
        </w:rPr>
      </w:pPr>
      <w:r w:rsidRPr="00C53809">
        <w:rPr>
          <w:rFonts w:ascii="Tahoma" w:eastAsia="Calibri" w:hAnsi="Tahoma" w:cs="Tahoma"/>
        </w:rPr>
        <w:t>1.4</w:t>
      </w:r>
      <w:r w:rsidRPr="00C53809">
        <w:rPr>
          <w:rFonts w:ascii="Tahoma" w:eastAsia="Calibri" w:hAnsi="Tahoma" w:cs="Tahoma"/>
        </w:rPr>
        <w:tab/>
        <w:t>Recognise the requirement to engage and consult staff on Health, safety and Wellbeing matters which will be achieved by discussion through the setting’s safety committee, or other effective means.</w:t>
      </w:r>
    </w:p>
    <w:p w14:paraId="13D548AD" w14:textId="77777777" w:rsidR="00CE3665" w:rsidRPr="00C53809" w:rsidRDefault="00CE3665" w:rsidP="002C2FAC">
      <w:pPr>
        <w:widowControl w:val="0"/>
        <w:spacing w:line="240" w:lineRule="auto"/>
        <w:ind w:left="709" w:hanging="720"/>
        <w:rPr>
          <w:rFonts w:ascii="Tahoma" w:eastAsia="Calibri" w:hAnsi="Tahoma" w:cs="Tahoma"/>
        </w:rPr>
      </w:pPr>
    </w:p>
    <w:p w14:paraId="7851C09A" w14:textId="5F7CC66F" w:rsidR="00CE3665" w:rsidRPr="00C53809" w:rsidRDefault="002C2FAC" w:rsidP="002C2FAC">
      <w:pPr>
        <w:widowControl w:val="0"/>
        <w:spacing w:line="240" w:lineRule="auto"/>
        <w:ind w:left="709" w:hanging="720"/>
        <w:rPr>
          <w:rFonts w:ascii="Tahoma" w:eastAsia="Calibri" w:hAnsi="Tahoma" w:cs="Tahoma"/>
          <w:color w:val="FF0000"/>
        </w:rPr>
      </w:pPr>
      <w:r w:rsidRPr="00C53809">
        <w:rPr>
          <w:rFonts w:ascii="Tahoma" w:eastAsia="Calibri" w:hAnsi="Tahoma" w:cs="Tahoma"/>
        </w:rPr>
        <w:t>1.5</w:t>
      </w:r>
      <w:r w:rsidRPr="00C53809">
        <w:rPr>
          <w:rFonts w:ascii="Tahoma" w:eastAsia="Calibri" w:hAnsi="Tahoma" w:cs="Tahoma"/>
        </w:rPr>
        <w:tab/>
      </w:r>
      <w:r w:rsidR="00A50897" w:rsidRPr="00A50897">
        <w:rPr>
          <w:rFonts w:ascii="Tahoma" w:eastAsia="Calibri" w:hAnsi="Tahoma" w:cs="Tahoma"/>
        </w:rPr>
        <w:t>Agree that one of our trustees is to be designated the “Health and Safety lead,” who will attend meetings of the safety committee and speak on HS&amp;W matters. H&amp;S lead trustee has a relationship with all of our Academies’ Local Governing Committees and will support and oversee the work of the lead HS&amp;W governors of the LGCs.</w:t>
      </w:r>
    </w:p>
    <w:p w14:paraId="7356D724" w14:textId="77777777" w:rsidR="00CE3665" w:rsidRPr="00C53809" w:rsidRDefault="00CE3665" w:rsidP="002C2FAC">
      <w:pPr>
        <w:widowControl w:val="0"/>
        <w:spacing w:line="240" w:lineRule="auto"/>
        <w:ind w:left="720" w:hanging="720"/>
        <w:rPr>
          <w:rFonts w:ascii="Tahoma" w:eastAsia="Calibri" w:hAnsi="Tahoma" w:cs="Tahoma"/>
        </w:rPr>
      </w:pPr>
    </w:p>
    <w:p w14:paraId="64163AB4" w14:textId="77777777" w:rsidR="00A50897" w:rsidRPr="00A50897" w:rsidRDefault="002C2FAC" w:rsidP="00A50897">
      <w:pPr>
        <w:widowControl w:val="0"/>
        <w:spacing w:line="240" w:lineRule="auto"/>
        <w:ind w:left="720" w:hanging="720"/>
        <w:rPr>
          <w:rFonts w:ascii="Tahoma" w:eastAsia="Calibri" w:hAnsi="Tahoma" w:cs="Tahoma"/>
        </w:rPr>
      </w:pPr>
      <w:bookmarkStart w:id="6" w:name="_tyjcwt" w:colFirst="0" w:colLast="0"/>
      <w:bookmarkEnd w:id="6"/>
      <w:r w:rsidRPr="00C53809">
        <w:rPr>
          <w:rFonts w:ascii="Tahoma" w:eastAsia="Calibri" w:hAnsi="Tahoma" w:cs="Tahoma"/>
        </w:rPr>
        <w:t>1.6</w:t>
      </w:r>
      <w:r w:rsidRPr="00C53809">
        <w:rPr>
          <w:rFonts w:ascii="Tahoma" w:eastAsia="Calibri" w:hAnsi="Tahoma" w:cs="Tahoma"/>
        </w:rPr>
        <w:tab/>
      </w:r>
      <w:r w:rsidR="00A50897" w:rsidRPr="00A50897">
        <w:rPr>
          <w:rFonts w:ascii="Tahoma" w:eastAsia="Calibri" w:hAnsi="Tahoma" w:cs="Tahoma"/>
        </w:rPr>
        <w:t>Delegate authority for the development and implementation of this policy to the Principal/Head of school who will:</w:t>
      </w:r>
    </w:p>
    <w:p w14:paraId="43D7060C" w14:textId="476CE3EB" w:rsidR="00A50897" w:rsidRPr="00A50897" w:rsidRDefault="00A50897" w:rsidP="00A50897">
      <w:pPr>
        <w:pStyle w:val="ListParagraph"/>
        <w:widowControl w:val="0"/>
        <w:numPr>
          <w:ilvl w:val="1"/>
          <w:numId w:val="8"/>
        </w:numPr>
        <w:spacing w:line="240" w:lineRule="auto"/>
        <w:rPr>
          <w:rFonts w:ascii="Tahoma" w:eastAsia="Calibri" w:hAnsi="Tahoma" w:cs="Tahoma"/>
        </w:rPr>
      </w:pPr>
      <w:r w:rsidRPr="00A50897">
        <w:rPr>
          <w:rFonts w:ascii="Tahoma" w:eastAsia="Calibri" w:hAnsi="Tahoma" w:cs="Tahoma"/>
        </w:rPr>
        <w:t xml:space="preserve">ensure that arrangements will be made to bring this policy to the notice of all employees (including new, temporary and part-time employees) at their academy. </w:t>
      </w:r>
    </w:p>
    <w:p w14:paraId="2B0FE176" w14:textId="00547365" w:rsidR="00A50897" w:rsidRPr="00A50897" w:rsidRDefault="00A50897" w:rsidP="00A50897">
      <w:pPr>
        <w:pStyle w:val="ListParagraph"/>
        <w:widowControl w:val="0"/>
        <w:numPr>
          <w:ilvl w:val="1"/>
          <w:numId w:val="8"/>
        </w:numPr>
        <w:spacing w:line="240" w:lineRule="auto"/>
        <w:rPr>
          <w:rFonts w:ascii="Tahoma" w:eastAsia="Calibri" w:hAnsi="Tahoma" w:cs="Tahoma"/>
        </w:rPr>
      </w:pPr>
      <w:r w:rsidRPr="00A50897">
        <w:rPr>
          <w:rFonts w:ascii="Tahoma" w:eastAsia="Calibri" w:hAnsi="Tahoma" w:cs="Tahoma"/>
        </w:rPr>
        <w:t xml:space="preserve">The Principal/Head of school will also bring it to the attention of parents/carers, agency and other contract staff, contractors, volunteer helpers and the children so that they fulfil their duties to co-operate with this policy. </w:t>
      </w:r>
    </w:p>
    <w:p w14:paraId="5C072C93" w14:textId="4B4C6A75" w:rsidR="00CE3665" w:rsidRPr="00A50897" w:rsidRDefault="00A50897" w:rsidP="00A50897">
      <w:pPr>
        <w:pStyle w:val="ListParagraph"/>
        <w:widowControl w:val="0"/>
        <w:numPr>
          <w:ilvl w:val="1"/>
          <w:numId w:val="8"/>
        </w:numPr>
        <w:spacing w:line="240" w:lineRule="auto"/>
        <w:rPr>
          <w:rFonts w:ascii="Tahoma" w:eastAsia="Calibri" w:hAnsi="Tahoma" w:cs="Tahoma"/>
        </w:rPr>
      </w:pPr>
      <w:r w:rsidRPr="00A50897">
        <w:rPr>
          <w:rFonts w:ascii="Tahoma" w:eastAsia="Calibri" w:hAnsi="Tahoma" w:cs="Tahoma"/>
        </w:rPr>
        <w:t>The Principal/Head of school will liaise with other agencies and groups using the site to ensure consistent health and safety outcomes.</w:t>
      </w:r>
    </w:p>
    <w:p w14:paraId="1A45E005" w14:textId="77777777" w:rsidR="00CE3665" w:rsidRPr="00C53809" w:rsidRDefault="00CE3665" w:rsidP="002C2FAC">
      <w:pPr>
        <w:widowControl w:val="0"/>
        <w:spacing w:line="240" w:lineRule="auto"/>
        <w:ind w:left="720"/>
        <w:rPr>
          <w:rFonts w:ascii="Tahoma" w:eastAsia="Calibri" w:hAnsi="Tahoma" w:cs="Tahoma"/>
        </w:rPr>
      </w:pPr>
    </w:p>
    <w:p w14:paraId="05AFD76B" w14:textId="3D1B0D34" w:rsidR="00CE3665" w:rsidRPr="00C53809" w:rsidRDefault="002C2FAC" w:rsidP="002C2FAC">
      <w:pPr>
        <w:widowControl w:val="0"/>
        <w:spacing w:line="240" w:lineRule="auto"/>
        <w:ind w:left="720" w:hanging="720"/>
        <w:rPr>
          <w:rFonts w:ascii="Tahoma" w:eastAsia="Calibri" w:hAnsi="Tahoma" w:cs="Tahoma"/>
        </w:rPr>
      </w:pPr>
      <w:bookmarkStart w:id="7" w:name="_3dy6vkm" w:colFirst="0" w:colLast="0"/>
      <w:bookmarkEnd w:id="7"/>
      <w:r w:rsidRPr="00C53809">
        <w:rPr>
          <w:rFonts w:ascii="Tahoma" w:eastAsia="Calibri" w:hAnsi="Tahoma" w:cs="Tahoma"/>
        </w:rPr>
        <w:t>1.7</w:t>
      </w:r>
      <w:r w:rsidRPr="00C53809">
        <w:rPr>
          <w:rFonts w:ascii="Tahoma" w:eastAsia="Calibri" w:hAnsi="Tahoma" w:cs="Tahoma"/>
        </w:rPr>
        <w:tab/>
        <w:t xml:space="preserve">Recognise their responsibility for monitoring HS&amp;W performance, including auditing and will require the </w:t>
      </w:r>
      <w:r w:rsidR="00A50897" w:rsidRPr="00FD1BE5">
        <w:rPr>
          <w:rFonts w:ascii="Tahoma" w:eastAsia="Calibri" w:hAnsi="Tahoma" w:cs="Tahoma"/>
        </w:rPr>
        <w:t xml:space="preserve">Principal/Head of school </w:t>
      </w:r>
      <w:r w:rsidRPr="00C53809">
        <w:rPr>
          <w:rFonts w:ascii="Tahoma" w:eastAsia="Calibri" w:hAnsi="Tahoma" w:cs="Tahoma"/>
        </w:rPr>
        <w:t>to present an annual report on Health and Safety, Wellbeing and related matters. This will include evidence of safety inspections carried out by representatives of the setting at least three times a year.</w:t>
      </w:r>
    </w:p>
    <w:p w14:paraId="45E7CECE" w14:textId="77777777" w:rsidR="00CE3665" w:rsidRPr="00C53809" w:rsidRDefault="002C2FAC" w:rsidP="002C2FAC">
      <w:pPr>
        <w:widowControl w:val="0"/>
        <w:spacing w:line="240" w:lineRule="auto"/>
        <w:ind w:left="720" w:hanging="720"/>
        <w:rPr>
          <w:rFonts w:ascii="Tahoma" w:eastAsia="Calibri" w:hAnsi="Tahoma" w:cs="Tahoma"/>
        </w:rPr>
      </w:pPr>
      <w:r w:rsidRPr="00C53809">
        <w:rPr>
          <w:rFonts w:ascii="Tahoma" w:eastAsia="Calibri" w:hAnsi="Tahoma" w:cs="Tahoma"/>
        </w:rPr>
        <w:tab/>
      </w:r>
    </w:p>
    <w:p w14:paraId="68F591BF" w14:textId="77777777" w:rsidR="00CE3665" w:rsidRPr="00C53809" w:rsidRDefault="002C2FAC" w:rsidP="002C2FAC">
      <w:pPr>
        <w:widowControl w:val="0"/>
        <w:spacing w:line="240" w:lineRule="auto"/>
        <w:ind w:left="720" w:hanging="720"/>
        <w:rPr>
          <w:rFonts w:ascii="Tahoma" w:eastAsia="Calibri" w:hAnsi="Tahoma" w:cs="Tahoma"/>
        </w:rPr>
      </w:pPr>
      <w:r w:rsidRPr="00C53809">
        <w:rPr>
          <w:rFonts w:ascii="Tahoma" w:eastAsia="Calibri" w:hAnsi="Tahoma" w:cs="Tahoma"/>
        </w:rPr>
        <w:t>1.8</w:t>
      </w:r>
      <w:r w:rsidRPr="00C53809">
        <w:rPr>
          <w:rFonts w:ascii="Tahoma" w:eastAsia="Calibri" w:hAnsi="Tahoma" w:cs="Tahoma"/>
        </w:rPr>
        <w:tab/>
        <w:t>Seek to continually improve HS&amp;W Policies, Procedures, Codes of Practice and Guidelines. Cross-cutting matters such as safeguarding and inclusion will be linked in so there are no policy gaps.</w:t>
      </w:r>
    </w:p>
    <w:p w14:paraId="2FE52F38" w14:textId="77777777" w:rsidR="00CE3665" w:rsidRPr="00C53809" w:rsidRDefault="00CE3665" w:rsidP="002C2FAC">
      <w:pPr>
        <w:widowControl w:val="0"/>
        <w:spacing w:line="240" w:lineRule="auto"/>
        <w:ind w:left="720" w:hanging="720"/>
        <w:rPr>
          <w:rFonts w:ascii="Tahoma" w:eastAsia="Calibri" w:hAnsi="Tahoma" w:cs="Tahoma"/>
        </w:rPr>
      </w:pPr>
    </w:p>
    <w:p w14:paraId="0651413A" w14:textId="77777777" w:rsidR="00CE3665" w:rsidRPr="00C53809" w:rsidRDefault="002C2FAC" w:rsidP="002C2FAC">
      <w:pPr>
        <w:widowControl w:val="0"/>
        <w:spacing w:line="240" w:lineRule="auto"/>
        <w:ind w:left="720" w:hanging="720"/>
        <w:rPr>
          <w:rFonts w:ascii="Tahoma" w:eastAsia="Calibri" w:hAnsi="Tahoma" w:cs="Tahoma"/>
        </w:rPr>
      </w:pPr>
      <w:r w:rsidRPr="00C53809">
        <w:rPr>
          <w:rFonts w:ascii="Tahoma" w:eastAsia="Calibri" w:hAnsi="Tahoma" w:cs="Tahoma"/>
        </w:rPr>
        <w:t>1.9</w:t>
      </w:r>
      <w:r w:rsidRPr="00C53809">
        <w:rPr>
          <w:rFonts w:ascii="Tahoma" w:eastAsia="Calibri" w:hAnsi="Tahoma" w:cs="Tahoma"/>
        </w:rPr>
        <w:tab/>
        <w:t>Review this policy on a regular basis to confirm that the arrangements are still appropriate. The review will take place whenever there are significant changes in the arrangements and not later than 24 months from the previous review date. This policy will be re-edited and re-issued within three months of the review date where this is deemed necessary.</w:t>
      </w:r>
    </w:p>
    <w:p w14:paraId="7640054A" w14:textId="77777777" w:rsidR="00CE3665" w:rsidRPr="00C53809" w:rsidRDefault="00CE3665" w:rsidP="009C3A26">
      <w:pPr>
        <w:widowControl w:val="0"/>
        <w:spacing w:line="240" w:lineRule="auto"/>
        <w:ind w:left="720" w:hanging="720"/>
        <w:jc w:val="both"/>
        <w:rPr>
          <w:rFonts w:ascii="Tahoma" w:eastAsia="Calibri" w:hAnsi="Tahoma" w:cs="Tahoma"/>
          <w:sz w:val="24"/>
          <w:szCs w:val="24"/>
        </w:rPr>
      </w:pPr>
    </w:p>
    <w:p w14:paraId="45833391" w14:textId="682C33F1" w:rsidR="00CE3665" w:rsidRDefault="00CE3665" w:rsidP="00A50897">
      <w:pPr>
        <w:widowControl w:val="0"/>
        <w:spacing w:line="240" w:lineRule="auto"/>
        <w:jc w:val="both"/>
        <w:rPr>
          <w:rFonts w:ascii="Tahoma" w:eastAsia="Calibri" w:hAnsi="Tahoma" w:cs="Tahoma"/>
          <w:sz w:val="20"/>
          <w:szCs w:val="20"/>
        </w:rPr>
      </w:pPr>
    </w:p>
    <w:tbl>
      <w:tblPr>
        <w:tblStyle w:val="TableGrid"/>
        <w:tblW w:w="0" w:type="auto"/>
        <w:tblLook w:val="04A0" w:firstRow="1" w:lastRow="0" w:firstColumn="1" w:lastColumn="0" w:noHBand="0" w:noVBand="1"/>
      </w:tblPr>
      <w:tblGrid>
        <w:gridCol w:w="1555"/>
        <w:gridCol w:w="2954"/>
        <w:gridCol w:w="1582"/>
        <w:gridCol w:w="2928"/>
      </w:tblGrid>
      <w:tr w:rsidR="00871E1B" w:rsidRPr="00F05641" w14:paraId="0063D35E" w14:textId="77777777" w:rsidTr="00B7291F">
        <w:tc>
          <w:tcPr>
            <w:tcW w:w="4509" w:type="dxa"/>
            <w:gridSpan w:val="2"/>
          </w:tcPr>
          <w:p w14:paraId="31490604" w14:textId="77777777" w:rsidR="00871E1B" w:rsidRPr="00F05641" w:rsidRDefault="00871E1B" w:rsidP="00B7291F">
            <w:pPr>
              <w:jc w:val="both"/>
              <w:rPr>
                <w:rFonts w:ascii="Tahoma" w:eastAsia="Calibri" w:hAnsi="Tahoma" w:cs="Tahoma"/>
                <w:bCs/>
              </w:rPr>
            </w:pPr>
            <w:r w:rsidRPr="00F05641">
              <w:rPr>
                <w:rFonts w:ascii="Tahoma" w:eastAsia="Calibri" w:hAnsi="Tahoma" w:cs="Tahoma"/>
                <w:bCs/>
              </w:rPr>
              <w:t>Signed by the Chair of the Board</w:t>
            </w:r>
          </w:p>
        </w:tc>
        <w:tc>
          <w:tcPr>
            <w:tcW w:w="4510" w:type="dxa"/>
            <w:gridSpan w:val="2"/>
          </w:tcPr>
          <w:p w14:paraId="59788A70" w14:textId="77777777" w:rsidR="00871E1B" w:rsidRPr="00F05641" w:rsidRDefault="00871E1B" w:rsidP="00B7291F">
            <w:pPr>
              <w:jc w:val="both"/>
              <w:rPr>
                <w:rFonts w:ascii="Tahoma" w:eastAsia="Calibri" w:hAnsi="Tahoma" w:cs="Tahoma"/>
                <w:bCs/>
              </w:rPr>
            </w:pPr>
            <w:r w:rsidRPr="00F05641">
              <w:rPr>
                <w:rFonts w:ascii="Tahoma" w:eastAsia="Calibri" w:hAnsi="Tahoma" w:cs="Tahoma"/>
                <w:bCs/>
              </w:rPr>
              <w:t>Signed by the CEO</w:t>
            </w:r>
          </w:p>
        </w:tc>
      </w:tr>
      <w:tr w:rsidR="00871E1B" w:rsidRPr="00F05641" w14:paraId="712451F6" w14:textId="77777777" w:rsidTr="00B7291F">
        <w:tc>
          <w:tcPr>
            <w:tcW w:w="1555" w:type="dxa"/>
          </w:tcPr>
          <w:p w14:paraId="10B0671D" w14:textId="77777777" w:rsidR="00871E1B" w:rsidRPr="00F05641" w:rsidRDefault="00871E1B" w:rsidP="00B7291F">
            <w:pPr>
              <w:jc w:val="both"/>
              <w:rPr>
                <w:rFonts w:ascii="Tahoma" w:eastAsia="Calibri" w:hAnsi="Tahoma" w:cs="Tahoma"/>
                <w:bCs/>
              </w:rPr>
            </w:pPr>
            <w:r w:rsidRPr="00F05641">
              <w:rPr>
                <w:rFonts w:ascii="Tahoma" w:eastAsia="Calibri" w:hAnsi="Tahoma" w:cs="Tahoma"/>
                <w:bCs/>
              </w:rPr>
              <w:t>Name</w:t>
            </w:r>
          </w:p>
        </w:tc>
        <w:tc>
          <w:tcPr>
            <w:tcW w:w="2954" w:type="dxa"/>
          </w:tcPr>
          <w:p w14:paraId="5A706C39" w14:textId="754C2BE5" w:rsidR="00871E1B" w:rsidRPr="00F05641" w:rsidRDefault="000A788D" w:rsidP="00B7291F">
            <w:pPr>
              <w:jc w:val="both"/>
              <w:rPr>
                <w:rFonts w:ascii="Tahoma" w:eastAsia="Calibri" w:hAnsi="Tahoma" w:cs="Tahoma"/>
                <w:bCs/>
              </w:rPr>
            </w:pPr>
            <w:r>
              <w:rPr>
                <w:rFonts w:ascii="Tahoma" w:eastAsia="Calibri" w:hAnsi="Tahoma" w:cs="Tahoma"/>
                <w:bCs/>
              </w:rPr>
              <w:t>Chris Izuka</w:t>
            </w:r>
          </w:p>
        </w:tc>
        <w:tc>
          <w:tcPr>
            <w:tcW w:w="1582" w:type="dxa"/>
          </w:tcPr>
          <w:p w14:paraId="25F4A0C1" w14:textId="77777777" w:rsidR="00871E1B" w:rsidRPr="00F05641" w:rsidRDefault="00871E1B" w:rsidP="00B7291F">
            <w:pPr>
              <w:jc w:val="both"/>
              <w:rPr>
                <w:rFonts w:ascii="Tahoma" w:eastAsia="Calibri" w:hAnsi="Tahoma" w:cs="Tahoma"/>
                <w:bCs/>
              </w:rPr>
            </w:pPr>
            <w:r w:rsidRPr="00F05641">
              <w:rPr>
                <w:rFonts w:ascii="Tahoma" w:eastAsia="Calibri" w:hAnsi="Tahoma" w:cs="Tahoma"/>
                <w:bCs/>
              </w:rPr>
              <w:t>Name</w:t>
            </w:r>
          </w:p>
        </w:tc>
        <w:tc>
          <w:tcPr>
            <w:tcW w:w="2928" w:type="dxa"/>
          </w:tcPr>
          <w:p w14:paraId="34C7D432" w14:textId="30F42ED7" w:rsidR="00871E1B" w:rsidRPr="00F05641" w:rsidRDefault="000A788D" w:rsidP="00B7291F">
            <w:pPr>
              <w:jc w:val="both"/>
              <w:rPr>
                <w:rFonts w:ascii="Tahoma" w:eastAsia="Calibri" w:hAnsi="Tahoma" w:cs="Tahoma"/>
                <w:bCs/>
              </w:rPr>
            </w:pPr>
            <w:r>
              <w:rPr>
                <w:rFonts w:ascii="Tahoma" w:eastAsia="Calibri" w:hAnsi="Tahoma" w:cs="Tahoma"/>
                <w:bCs/>
              </w:rPr>
              <w:t xml:space="preserve">Daniel Doyle </w:t>
            </w:r>
          </w:p>
        </w:tc>
      </w:tr>
      <w:tr w:rsidR="00871E1B" w:rsidRPr="00F05641" w14:paraId="33C29836" w14:textId="77777777" w:rsidTr="00B7291F">
        <w:tc>
          <w:tcPr>
            <w:tcW w:w="1555" w:type="dxa"/>
          </w:tcPr>
          <w:p w14:paraId="1969355E" w14:textId="77777777" w:rsidR="00871E1B" w:rsidRPr="00F05641" w:rsidRDefault="00871E1B" w:rsidP="00B7291F">
            <w:pPr>
              <w:jc w:val="both"/>
              <w:rPr>
                <w:rFonts w:ascii="Tahoma" w:eastAsia="Calibri" w:hAnsi="Tahoma" w:cs="Tahoma"/>
                <w:bCs/>
              </w:rPr>
            </w:pPr>
            <w:r w:rsidRPr="00F05641">
              <w:rPr>
                <w:rFonts w:ascii="Tahoma" w:eastAsia="Calibri" w:hAnsi="Tahoma" w:cs="Tahoma"/>
                <w:bCs/>
              </w:rPr>
              <w:t>Signed</w:t>
            </w:r>
          </w:p>
        </w:tc>
        <w:tc>
          <w:tcPr>
            <w:tcW w:w="2954" w:type="dxa"/>
          </w:tcPr>
          <w:p w14:paraId="7431194F" w14:textId="1D188D43" w:rsidR="00871E1B" w:rsidRPr="00F05641" w:rsidRDefault="0011686E" w:rsidP="0011686E">
            <w:pPr>
              <w:pStyle w:val="NormalWeb"/>
              <w:rPr>
                <w:rFonts w:ascii="Tahoma" w:eastAsia="Calibri" w:hAnsi="Tahoma" w:cs="Tahoma"/>
                <w:bCs/>
              </w:rPr>
            </w:pPr>
            <w:r>
              <w:rPr>
                <w:noProof/>
              </w:rPr>
              <w:drawing>
                <wp:inline distT="0" distB="0" distL="0" distR="0" wp14:anchorId="14ED2E8C" wp14:editId="7EE18D45">
                  <wp:extent cx="557243" cy="371475"/>
                  <wp:effectExtent l="0" t="0" r="0" b="0"/>
                  <wp:docPr id="1749996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9635" cy="373070"/>
                          </a:xfrm>
                          <a:prstGeom prst="rect">
                            <a:avLst/>
                          </a:prstGeom>
                          <a:noFill/>
                          <a:ln>
                            <a:noFill/>
                          </a:ln>
                        </pic:spPr>
                      </pic:pic>
                    </a:graphicData>
                  </a:graphic>
                </wp:inline>
              </w:drawing>
            </w:r>
          </w:p>
        </w:tc>
        <w:tc>
          <w:tcPr>
            <w:tcW w:w="1582" w:type="dxa"/>
          </w:tcPr>
          <w:p w14:paraId="1AA4D474" w14:textId="77777777" w:rsidR="00871E1B" w:rsidRPr="00F05641" w:rsidRDefault="00871E1B" w:rsidP="00B7291F">
            <w:pPr>
              <w:jc w:val="both"/>
              <w:rPr>
                <w:rFonts w:ascii="Tahoma" w:eastAsia="Calibri" w:hAnsi="Tahoma" w:cs="Tahoma"/>
                <w:bCs/>
              </w:rPr>
            </w:pPr>
            <w:r w:rsidRPr="00F05641">
              <w:rPr>
                <w:rFonts w:ascii="Tahoma" w:eastAsia="Calibri" w:hAnsi="Tahoma" w:cs="Tahoma"/>
                <w:bCs/>
              </w:rPr>
              <w:t>Signed</w:t>
            </w:r>
          </w:p>
        </w:tc>
        <w:tc>
          <w:tcPr>
            <w:tcW w:w="2928" w:type="dxa"/>
          </w:tcPr>
          <w:p w14:paraId="40771738" w14:textId="26B4E172" w:rsidR="00871E1B" w:rsidRPr="00F05641" w:rsidRDefault="000A788D" w:rsidP="00B7291F">
            <w:pPr>
              <w:jc w:val="both"/>
              <w:rPr>
                <w:rFonts w:ascii="Tahoma" w:eastAsia="Calibri" w:hAnsi="Tahoma" w:cs="Tahoma"/>
                <w:bCs/>
              </w:rPr>
            </w:pPr>
            <w:r>
              <w:rPr>
                <w:noProof/>
              </w:rPr>
              <w:drawing>
                <wp:inline distT="0" distB="0" distL="0" distR="0" wp14:anchorId="0439896A" wp14:editId="2E59676C">
                  <wp:extent cx="1514475" cy="228600"/>
                  <wp:effectExtent l="0" t="0" r="9525" b="0"/>
                  <wp:docPr id="119212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4475" cy="228600"/>
                          </a:xfrm>
                          <a:prstGeom prst="rect">
                            <a:avLst/>
                          </a:prstGeom>
                          <a:noFill/>
                          <a:ln>
                            <a:noFill/>
                          </a:ln>
                        </pic:spPr>
                      </pic:pic>
                    </a:graphicData>
                  </a:graphic>
                </wp:inline>
              </w:drawing>
            </w:r>
          </w:p>
        </w:tc>
      </w:tr>
      <w:tr w:rsidR="00871E1B" w:rsidRPr="00F05641" w14:paraId="10C2E3BC" w14:textId="77777777" w:rsidTr="00B7291F">
        <w:tc>
          <w:tcPr>
            <w:tcW w:w="1555" w:type="dxa"/>
          </w:tcPr>
          <w:p w14:paraId="4B56136D" w14:textId="1DE10FA1" w:rsidR="00871E1B" w:rsidRPr="00F05641" w:rsidRDefault="00871E1B" w:rsidP="00B7291F">
            <w:pPr>
              <w:jc w:val="both"/>
              <w:rPr>
                <w:rFonts w:ascii="Tahoma" w:eastAsia="Calibri" w:hAnsi="Tahoma" w:cs="Tahoma"/>
                <w:bCs/>
              </w:rPr>
            </w:pPr>
            <w:r w:rsidRPr="00F05641">
              <w:rPr>
                <w:rFonts w:ascii="Tahoma" w:eastAsia="Calibri" w:hAnsi="Tahoma" w:cs="Tahoma"/>
                <w:bCs/>
              </w:rPr>
              <w:t>Date</w:t>
            </w:r>
            <w:r w:rsidR="000A788D">
              <w:rPr>
                <w:rFonts w:ascii="Tahoma" w:eastAsia="Calibri" w:hAnsi="Tahoma" w:cs="Tahoma"/>
                <w:bCs/>
              </w:rPr>
              <w:t>:</w:t>
            </w:r>
          </w:p>
        </w:tc>
        <w:tc>
          <w:tcPr>
            <w:tcW w:w="2954" w:type="dxa"/>
          </w:tcPr>
          <w:p w14:paraId="40342533" w14:textId="2CFF7FEB" w:rsidR="00871E1B" w:rsidRPr="00F05641" w:rsidRDefault="00E90D0C" w:rsidP="00B7291F">
            <w:pPr>
              <w:jc w:val="both"/>
              <w:rPr>
                <w:rFonts w:ascii="Tahoma" w:eastAsia="Calibri" w:hAnsi="Tahoma" w:cs="Tahoma"/>
                <w:bCs/>
              </w:rPr>
            </w:pPr>
            <w:r w:rsidRPr="00E90D0C">
              <w:rPr>
                <w:rFonts w:ascii="Tahoma" w:eastAsia="Calibri" w:hAnsi="Tahoma" w:cs="Tahoma"/>
                <w:bCs/>
                <w:highlight w:val="yellow"/>
              </w:rPr>
              <w:t>September 2024</w:t>
            </w:r>
          </w:p>
        </w:tc>
        <w:tc>
          <w:tcPr>
            <w:tcW w:w="1582" w:type="dxa"/>
          </w:tcPr>
          <w:p w14:paraId="2B83DEE2" w14:textId="4D87D96D" w:rsidR="00871E1B" w:rsidRPr="00F05641" w:rsidRDefault="00871E1B" w:rsidP="00B7291F">
            <w:pPr>
              <w:jc w:val="both"/>
              <w:rPr>
                <w:rFonts w:ascii="Tahoma" w:eastAsia="Calibri" w:hAnsi="Tahoma" w:cs="Tahoma"/>
                <w:bCs/>
              </w:rPr>
            </w:pPr>
            <w:r w:rsidRPr="00F05641">
              <w:rPr>
                <w:rFonts w:ascii="Tahoma" w:eastAsia="Calibri" w:hAnsi="Tahoma" w:cs="Tahoma"/>
                <w:bCs/>
              </w:rPr>
              <w:t>Review Date</w:t>
            </w:r>
            <w:r w:rsidR="000A788D">
              <w:rPr>
                <w:rFonts w:ascii="Tahoma" w:eastAsia="Calibri" w:hAnsi="Tahoma" w:cs="Tahoma"/>
                <w:bCs/>
              </w:rPr>
              <w:t>:</w:t>
            </w:r>
          </w:p>
        </w:tc>
        <w:tc>
          <w:tcPr>
            <w:tcW w:w="2928" w:type="dxa"/>
          </w:tcPr>
          <w:p w14:paraId="7D0A5745" w14:textId="49C7BAE1" w:rsidR="00871E1B" w:rsidRPr="00F05641" w:rsidRDefault="00E90D0C" w:rsidP="00B7291F">
            <w:pPr>
              <w:jc w:val="both"/>
              <w:rPr>
                <w:rFonts w:ascii="Tahoma" w:eastAsia="Calibri" w:hAnsi="Tahoma" w:cs="Tahoma"/>
                <w:bCs/>
              </w:rPr>
            </w:pPr>
            <w:proofErr w:type="spellStart"/>
            <w:r w:rsidRPr="00E90D0C">
              <w:rPr>
                <w:rFonts w:ascii="Tahoma" w:eastAsia="Calibri" w:hAnsi="Tahoma" w:cs="Tahoma"/>
                <w:bCs/>
                <w:highlight w:val="yellow"/>
              </w:rPr>
              <w:t>September</w:t>
            </w:r>
            <w:r w:rsidR="000A788D" w:rsidRPr="00E90D0C">
              <w:rPr>
                <w:rFonts w:ascii="Tahoma" w:eastAsia="Calibri" w:hAnsi="Tahoma" w:cs="Tahoma"/>
                <w:bCs/>
                <w:highlight w:val="yellow"/>
              </w:rPr>
              <w:t>l</w:t>
            </w:r>
            <w:proofErr w:type="spellEnd"/>
            <w:r w:rsidR="000A788D" w:rsidRPr="00E90D0C">
              <w:rPr>
                <w:rFonts w:ascii="Tahoma" w:eastAsia="Calibri" w:hAnsi="Tahoma" w:cs="Tahoma"/>
                <w:bCs/>
                <w:highlight w:val="yellow"/>
              </w:rPr>
              <w:t xml:space="preserve"> 24</w:t>
            </w:r>
          </w:p>
        </w:tc>
      </w:tr>
      <w:tr w:rsidR="00871E1B" w:rsidRPr="00F05641" w14:paraId="74E35721" w14:textId="77777777" w:rsidTr="00B7291F">
        <w:tc>
          <w:tcPr>
            <w:tcW w:w="9019" w:type="dxa"/>
            <w:gridSpan w:val="4"/>
          </w:tcPr>
          <w:p w14:paraId="1FA76BE8" w14:textId="77777777" w:rsidR="00871E1B" w:rsidRPr="00F05641" w:rsidRDefault="00871E1B" w:rsidP="00B7291F">
            <w:pPr>
              <w:jc w:val="both"/>
              <w:rPr>
                <w:rFonts w:ascii="Tahoma" w:eastAsia="Calibri" w:hAnsi="Tahoma" w:cs="Tahoma"/>
                <w:bCs/>
              </w:rPr>
            </w:pPr>
            <w:r w:rsidRPr="00F05641">
              <w:rPr>
                <w:rFonts w:ascii="Tahoma" w:eastAsia="Calibri" w:hAnsi="Tahoma" w:cs="Tahoma"/>
                <w:bCs/>
              </w:rPr>
              <w:t>Display points: HSW Noticeboards, online, induction packs.</w:t>
            </w:r>
          </w:p>
        </w:tc>
      </w:tr>
    </w:tbl>
    <w:p w14:paraId="02D18CEE" w14:textId="77777777" w:rsidR="00871E1B" w:rsidRPr="00C53809" w:rsidRDefault="00871E1B" w:rsidP="00A50897">
      <w:pPr>
        <w:widowControl w:val="0"/>
        <w:spacing w:line="240" w:lineRule="auto"/>
        <w:jc w:val="both"/>
        <w:rPr>
          <w:rFonts w:ascii="Tahoma" w:eastAsia="Calibri" w:hAnsi="Tahoma" w:cs="Tahoma"/>
          <w:sz w:val="20"/>
          <w:szCs w:val="20"/>
        </w:rPr>
      </w:pPr>
    </w:p>
    <w:p w14:paraId="14F69847" w14:textId="50ECC0A2" w:rsidR="00CE3665" w:rsidRPr="00C53809" w:rsidRDefault="00244ADC">
      <w:pPr>
        <w:rPr>
          <w:rFonts w:ascii="Tahoma" w:hAnsi="Tahoma" w:cs="Tahoma"/>
        </w:rPr>
      </w:pPr>
      <w:r w:rsidRPr="00C53809">
        <w:rPr>
          <w:rFonts w:ascii="Tahoma" w:hAnsi="Tahoma" w:cs="Tahoma"/>
        </w:rPr>
        <w:br w:type="page"/>
      </w:r>
    </w:p>
    <w:p w14:paraId="4203EC75" w14:textId="3A4E2EEE" w:rsidR="00244ADC" w:rsidRPr="00C53809" w:rsidRDefault="00244ADC" w:rsidP="002C2FAC">
      <w:pPr>
        <w:spacing w:after="200"/>
        <w:rPr>
          <w:rFonts w:ascii="Tahoma" w:eastAsia="Calibri" w:hAnsi="Tahoma" w:cs="Tahoma"/>
          <w:b/>
        </w:rPr>
      </w:pPr>
      <w:r w:rsidRPr="00C53809">
        <w:rPr>
          <w:rFonts w:ascii="Tahoma" w:eastAsia="Calibri" w:hAnsi="Tahoma" w:cs="Tahoma"/>
          <w:b/>
        </w:rPr>
        <w:lastRenderedPageBreak/>
        <w:t>2.0</w:t>
      </w:r>
      <w:r w:rsidRPr="00C53809">
        <w:rPr>
          <w:rFonts w:ascii="Tahoma" w:eastAsia="Calibri" w:hAnsi="Tahoma" w:cs="Tahoma"/>
          <w:b/>
        </w:rPr>
        <w:tab/>
        <w:t xml:space="preserve">Organisation and arrangements of the </w:t>
      </w:r>
      <w:r w:rsidR="00A50897">
        <w:rPr>
          <w:rFonts w:ascii="Tahoma" w:eastAsia="Calibri" w:hAnsi="Tahoma" w:cs="Tahoma"/>
          <w:b/>
        </w:rPr>
        <w:t>Trust</w:t>
      </w:r>
      <w:r w:rsidRPr="00C53809">
        <w:rPr>
          <w:rFonts w:ascii="Tahoma" w:eastAsia="Calibri" w:hAnsi="Tahoma" w:cs="Tahoma"/>
          <w:b/>
        </w:rPr>
        <w:t xml:space="preserve"> for health, safety and wellbeing</w:t>
      </w:r>
    </w:p>
    <w:p w14:paraId="2B9312A8" w14:textId="57CC7F15" w:rsidR="00244ADC" w:rsidRPr="00C53809" w:rsidRDefault="00244ADC" w:rsidP="002C2FAC">
      <w:pPr>
        <w:spacing w:after="200"/>
        <w:ind w:left="720" w:hanging="720"/>
        <w:rPr>
          <w:rFonts w:ascii="Tahoma" w:eastAsia="Calibri" w:hAnsi="Tahoma" w:cs="Tahoma"/>
        </w:rPr>
      </w:pPr>
      <w:r w:rsidRPr="00C53809">
        <w:rPr>
          <w:rFonts w:ascii="Tahoma" w:eastAsia="Calibri" w:hAnsi="Tahoma" w:cs="Tahoma"/>
        </w:rPr>
        <w:t xml:space="preserve">2.1 </w:t>
      </w:r>
      <w:r w:rsidRPr="00C53809">
        <w:rPr>
          <w:rFonts w:ascii="Tahoma" w:eastAsia="Calibri" w:hAnsi="Tahoma" w:cs="Tahoma"/>
        </w:rPr>
        <w:tab/>
        <w:t xml:space="preserve">The </w:t>
      </w:r>
      <w:r w:rsidR="00A50897" w:rsidRPr="005719EB">
        <w:rPr>
          <w:rFonts w:ascii="Tahoma" w:eastAsia="Calibri" w:hAnsi="Tahoma" w:cs="Tahoma"/>
        </w:rPr>
        <w:t xml:space="preserve">Board of Directors of The Newman Catholic Trust </w:t>
      </w:r>
      <w:r w:rsidRPr="00C53809">
        <w:rPr>
          <w:rFonts w:ascii="Tahoma" w:eastAsia="Calibri" w:hAnsi="Tahoma" w:cs="Tahoma"/>
        </w:rPr>
        <w:t xml:space="preserve">recognise the need to identify organisational arrangements in the </w:t>
      </w:r>
      <w:r w:rsidR="00A50897">
        <w:rPr>
          <w:rFonts w:ascii="Tahoma" w:eastAsia="Calibri" w:hAnsi="Tahoma" w:cs="Tahoma"/>
        </w:rPr>
        <w:t>Trust</w:t>
      </w:r>
      <w:r w:rsidRPr="00C53809">
        <w:rPr>
          <w:rFonts w:ascii="Tahoma" w:eastAsia="Calibri" w:hAnsi="Tahoma" w:cs="Tahoma"/>
        </w:rPr>
        <w:t xml:space="preserve"> for implementing, controlling and monitoring HS&amp;W matters. In this matter they follow the guidance in document </w:t>
      </w:r>
      <w:r w:rsidRPr="00C53809">
        <w:rPr>
          <w:rFonts w:ascii="Tahoma" w:eastAsia="Calibri" w:hAnsi="Tahoma" w:cs="Tahoma"/>
          <w:i/>
        </w:rPr>
        <w:t>HSG</w:t>
      </w:r>
      <w:r w:rsidRPr="00C53809">
        <w:rPr>
          <w:rFonts w:ascii="Tahoma" w:eastAsia="Calibri" w:hAnsi="Tahoma" w:cs="Tahoma"/>
          <w:i/>
          <w:sz w:val="20"/>
          <w:szCs w:val="20"/>
        </w:rPr>
        <w:t xml:space="preserve"> 65 Managing for Health and Safety</w:t>
      </w:r>
      <w:r w:rsidRPr="00C53809">
        <w:rPr>
          <w:rFonts w:ascii="Tahoma" w:eastAsia="Calibri" w:hAnsi="Tahoma" w:cs="Tahoma"/>
        </w:rPr>
        <w:t xml:space="preserve"> published by the Health and Safety Executive. They also accept the need to consult individuals before allocating particular health, safety and wellbeing functions. Individual duties including reporting arrangements and, therefore, organisation and accountability follow. </w:t>
      </w:r>
    </w:p>
    <w:p w14:paraId="443F7BD1" w14:textId="77777777" w:rsidR="00244ADC" w:rsidRPr="00C53809" w:rsidRDefault="00244ADC" w:rsidP="002C2FAC">
      <w:pPr>
        <w:ind w:left="720" w:hanging="720"/>
        <w:rPr>
          <w:rFonts w:ascii="Tahoma" w:eastAsia="Calibri" w:hAnsi="Tahoma" w:cs="Tahoma"/>
          <w:bCs/>
        </w:rPr>
      </w:pPr>
      <w:r w:rsidRPr="00C53809">
        <w:rPr>
          <w:rFonts w:ascii="Tahoma" w:eastAsia="Calibri" w:hAnsi="Tahoma" w:cs="Tahoma"/>
          <w:bCs/>
        </w:rPr>
        <w:t>2.2</w:t>
      </w:r>
      <w:r w:rsidRPr="00C53809">
        <w:rPr>
          <w:rFonts w:ascii="Tahoma" w:eastAsia="Calibri" w:hAnsi="Tahoma" w:cs="Tahoma"/>
          <w:bCs/>
        </w:rPr>
        <w:tab/>
        <w:t xml:space="preserve">Functional elements: Committee structure </w:t>
      </w:r>
    </w:p>
    <w:p w14:paraId="0FEAC8FE" w14:textId="77777777" w:rsidR="003C4215" w:rsidRDefault="003C4215" w:rsidP="00244ADC">
      <w:pPr>
        <w:ind w:left="720"/>
        <w:jc w:val="center"/>
        <w:rPr>
          <w:rFonts w:ascii="Tahoma" w:eastAsia="Calibri" w:hAnsi="Tahoma" w:cs="Tahoma"/>
          <w:b/>
          <w:color w:val="FF0000"/>
          <w:sz w:val="28"/>
          <w:szCs w:val="28"/>
        </w:rPr>
      </w:pPr>
    </w:p>
    <w:p w14:paraId="3FC8B3B0" w14:textId="767F624B" w:rsidR="00244ADC" w:rsidRPr="00C53809" w:rsidRDefault="00A50897" w:rsidP="00244ADC">
      <w:pPr>
        <w:ind w:left="720"/>
        <w:jc w:val="center"/>
        <w:rPr>
          <w:rFonts w:ascii="Tahoma" w:eastAsia="Calibri" w:hAnsi="Tahoma" w:cs="Tahoma"/>
          <w:b/>
          <w:color w:val="FF0000"/>
          <w:sz w:val="28"/>
          <w:szCs w:val="28"/>
        </w:rPr>
      </w:pPr>
      <w:r w:rsidRPr="00C53809">
        <w:rPr>
          <w:rFonts w:ascii="Tahoma" w:hAnsi="Tahoma" w:cs="Tahoma"/>
          <w:noProof/>
        </w:rPr>
        <mc:AlternateContent>
          <mc:Choice Requires="wpg">
            <w:drawing>
              <wp:anchor distT="0" distB="0" distL="114300" distR="114300" simplePos="0" relativeHeight="251658240" behindDoc="0" locked="0" layoutInCell="1" hidden="0" allowOverlap="1" wp14:anchorId="297D9CD4" wp14:editId="59669C05">
                <wp:simplePos x="0" y="0"/>
                <wp:positionH relativeFrom="column">
                  <wp:posOffset>807720</wp:posOffset>
                </wp:positionH>
                <wp:positionV relativeFrom="paragraph">
                  <wp:posOffset>200025</wp:posOffset>
                </wp:positionV>
                <wp:extent cx="4760595" cy="3763189"/>
                <wp:effectExtent l="0" t="0" r="20955" b="27940"/>
                <wp:wrapNone/>
                <wp:docPr id="2" name="Group 2"/>
                <wp:cNvGraphicFramePr/>
                <a:graphic xmlns:a="http://schemas.openxmlformats.org/drawingml/2006/main">
                  <a:graphicData uri="http://schemas.microsoft.com/office/word/2010/wordprocessingGroup">
                    <wpg:wgp>
                      <wpg:cNvGrpSpPr/>
                      <wpg:grpSpPr>
                        <a:xfrm>
                          <a:off x="0" y="0"/>
                          <a:ext cx="4760595" cy="3763189"/>
                          <a:chOff x="2104975" y="932202"/>
                          <a:chExt cx="7368632" cy="5816094"/>
                        </a:xfrm>
                      </wpg:grpSpPr>
                      <wpg:grpSp>
                        <wpg:cNvPr id="4" name="Group 4"/>
                        <wpg:cNvGrpSpPr/>
                        <wpg:grpSpPr>
                          <a:xfrm>
                            <a:off x="2104975" y="932202"/>
                            <a:ext cx="7368632" cy="5816094"/>
                            <a:chOff x="2505" y="6854"/>
                            <a:chExt cx="7935" cy="5185"/>
                          </a:xfrm>
                        </wpg:grpSpPr>
                        <wps:wsp>
                          <wps:cNvPr id="6" name="Rectangle: Rounded Corners 6"/>
                          <wps:cNvSpPr/>
                          <wps:spPr>
                            <a:xfrm>
                              <a:off x="4514" y="6854"/>
                              <a:ext cx="3285" cy="84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61447ED4" w14:textId="508CA6B5" w:rsidR="00244ADC" w:rsidRPr="00A50897" w:rsidRDefault="00A50897" w:rsidP="00A50897">
                                <w:pPr>
                                  <w:spacing w:line="275" w:lineRule="auto"/>
                                  <w:jc w:val="center"/>
                                  <w:textDirection w:val="btLr"/>
                                  <w:rPr>
                                    <w:rFonts w:ascii="Calibri" w:eastAsia="Calibri" w:hAnsi="Calibri" w:cs="Calibri"/>
                                    <w:b/>
                                    <w:sz w:val="24"/>
                                  </w:rPr>
                                </w:pPr>
                                <w:r w:rsidRPr="00A50897">
                                  <w:rPr>
                                    <w:rFonts w:ascii="Calibri" w:eastAsia="Calibri" w:hAnsi="Calibri" w:cs="Calibri"/>
                                    <w:b/>
                                    <w:sz w:val="24"/>
                                  </w:rPr>
                                  <w:t xml:space="preserve">The Cardinal Newman Catholic Education Trust </w:t>
                                </w:r>
                              </w:p>
                            </w:txbxContent>
                          </wps:txbx>
                          <wps:bodyPr spcFirstLastPara="1" wrap="square" lIns="91425" tIns="45700" rIns="91425" bIns="45700" anchor="t" anchorCtr="0">
                            <a:noAutofit/>
                          </wps:bodyPr>
                        </wps:wsp>
                        <wps:wsp>
                          <wps:cNvPr id="7" name="Rectangle: Rounded Corners 7"/>
                          <wps:cNvSpPr/>
                          <wps:spPr>
                            <a:xfrm>
                              <a:off x="4645" y="10839"/>
                              <a:ext cx="2700" cy="12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1BC28454" w14:textId="77777777" w:rsidR="00244ADC" w:rsidRDefault="00244ADC" w:rsidP="00244ADC">
                                <w:pPr>
                                  <w:spacing w:after="200" w:line="275" w:lineRule="auto"/>
                                  <w:jc w:val="center"/>
                                  <w:textDirection w:val="btLr"/>
                                </w:pPr>
                                <w:r>
                                  <w:rPr>
                                    <w:rFonts w:ascii="Calibri" w:eastAsia="Calibri" w:hAnsi="Calibri" w:cs="Calibri"/>
                                    <w:color w:val="000000"/>
                                    <w:sz w:val="24"/>
                                  </w:rPr>
                                  <w:t>Staff consultative committee for health, safety and wellbeing</w:t>
                                </w:r>
                              </w:p>
                            </w:txbxContent>
                          </wps:txbx>
                          <wps:bodyPr spcFirstLastPara="1" wrap="square" lIns="91425" tIns="45700" rIns="91425" bIns="45700" anchor="t" anchorCtr="0">
                            <a:noAutofit/>
                          </wps:bodyPr>
                        </wps:wsp>
                        <wps:wsp>
                          <wps:cNvPr id="8" name="Rectangle: Rounded Corners 8"/>
                          <wps:cNvSpPr/>
                          <wps:spPr>
                            <a:xfrm>
                              <a:off x="8070" y="10947"/>
                              <a:ext cx="2370" cy="1035"/>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105B40EB" w14:textId="77777777" w:rsidR="00244ADC" w:rsidRDefault="00244ADC" w:rsidP="00244ADC">
                                <w:pPr>
                                  <w:spacing w:line="240" w:lineRule="auto"/>
                                  <w:jc w:val="center"/>
                                  <w:textDirection w:val="btLr"/>
                                </w:pPr>
                                <w:r>
                                  <w:rPr>
                                    <w:rFonts w:ascii="Calibri" w:eastAsia="Calibri" w:hAnsi="Calibri" w:cs="Calibri"/>
                                    <w:color w:val="000000"/>
                                    <w:sz w:val="24"/>
                                  </w:rPr>
                                  <w:t>School council and pupil health and safety reps</w:t>
                                </w:r>
                              </w:p>
                            </w:txbxContent>
                          </wps:txbx>
                          <wps:bodyPr spcFirstLastPara="1" wrap="square" lIns="91425" tIns="45700" rIns="91425" bIns="45700" anchor="t" anchorCtr="0">
                            <a:noAutofit/>
                          </wps:bodyPr>
                        </wps:wsp>
                        <wps:wsp>
                          <wps:cNvPr id="9" name="Straight Arrow Connector 9"/>
                          <wps:cNvCnPr/>
                          <wps:spPr>
                            <a:xfrm>
                              <a:off x="5265" y="7694"/>
                              <a:ext cx="0" cy="3076"/>
                            </a:xfrm>
                            <a:prstGeom prst="straightConnector1">
                              <a:avLst/>
                            </a:prstGeom>
                            <a:noFill/>
                            <a:ln w="9525" cap="flat" cmpd="sng">
                              <a:solidFill>
                                <a:srgbClr val="000000"/>
                              </a:solidFill>
                              <a:prstDash val="solid"/>
                              <a:round/>
                              <a:headEnd type="none" w="sm" len="sm"/>
                              <a:tailEnd type="triangle" w="med" len="med"/>
                            </a:ln>
                          </wps:spPr>
                          <wps:bodyPr/>
                        </wps:wsp>
                        <wps:wsp>
                          <wps:cNvPr id="10" name="Rectangle: Rounded Corners 10"/>
                          <wps:cNvSpPr/>
                          <wps:spPr>
                            <a:xfrm>
                              <a:off x="2505" y="8048"/>
                              <a:ext cx="3270" cy="79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17D625E8" w14:textId="31E6ED8F" w:rsidR="00244ADC" w:rsidRPr="00A50897" w:rsidRDefault="00244ADC" w:rsidP="00244ADC">
                                <w:pPr>
                                  <w:spacing w:after="200" w:line="275" w:lineRule="auto"/>
                                  <w:jc w:val="center"/>
                                  <w:textDirection w:val="btLr"/>
                                </w:pPr>
                                <w:r w:rsidRPr="00A50897">
                                  <w:rPr>
                                    <w:rFonts w:ascii="Calibri" w:eastAsia="Calibri" w:hAnsi="Calibri" w:cs="Calibri"/>
                                    <w:b/>
                                    <w:sz w:val="24"/>
                                  </w:rPr>
                                  <w:t xml:space="preserve">Local Governing </w:t>
                                </w:r>
                                <w:r w:rsidR="00A50897" w:rsidRPr="00A50897">
                                  <w:rPr>
                                    <w:rFonts w:ascii="Calibri" w:eastAsia="Calibri" w:hAnsi="Calibri" w:cs="Calibri"/>
                                    <w:b/>
                                    <w:sz w:val="24"/>
                                  </w:rPr>
                                  <w:t>Committee</w:t>
                                </w:r>
                              </w:p>
                              <w:p w14:paraId="0D78E10B" w14:textId="77777777" w:rsidR="00244ADC" w:rsidRDefault="00244ADC" w:rsidP="00244ADC">
                                <w:pPr>
                                  <w:spacing w:after="200" w:line="275" w:lineRule="auto"/>
                                  <w:textDirection w:val="btLr"/>
                                </w:pPr>
                              </w:p>
                            </w:txbxContent>
                          </wps:txbx>
                          <wps:bodyPr spcFirstLastPara="1" wrap="square" lIns="91425" tIns="45700" rIns="91425" bIns="45700" anchor="t" anchorCtr="0">
                            <a:noAutofit/>
                          </wps:bodyPr>
                        </wps:wsp>
                        <wps:wsp>
                          <wps:cNvPr id="11" name="Straight Arrow Connector 11"/>
                          <wps:cNvCnPr/>
                          <wps:spPr>
                            <a:xfrm>
                              <a:off x="6961" y="7694"/>
                              <a:ext cx="0" cy="3076"/>
                            </a:xfrm>
                            <a:prstGeom prst="straightConnector1">
                              <a:avLst/>
                            </a:prstGeom>
                            <a:noFill/>
                            <a:ln w="9525" cap="flat" cmpd="sng">
                              <a:solidFill>
                                <a:srgbClr val="000000"/>
                              </a:solidFill>
                              <a:prstDash val="solid"/>
                              <a:round/>
                              <a:headEnd type="none" w="sm" len="sm"/>
                              <a:tailEnd type="triangle" w="med" len="med"/>
                            </a:ln>
                          </wps:spPr>
                          <wps:bodyPr/>
                        </wps:wsp>
                        <wps:wsp>
                          <wps:cNvPr id="12" name="Rectangle: Rounded Corners 12"/>
                          <wps:cNvSpPr/>
                          <wps:spPr>
                            <a:xfrm>
                              <a:off x="6495" y="8048"/>
                              <a:ext cx="2370" cy="475"/>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715E1977" w14:textId="562D0314" w:rsidR="00244ADC" w:rsidRPr="00A50897" w:rsidRDefault="00A50897" w:rsidP="00244ADC">
                                <w:pPr>
                                  <w:spacing w:after="200" w:line="275" w:lineRule="auto"/>
                                  <w:jc w:val="center"/>
                                  <w:textDirection w:val="btLr"/>
                                </w:pPr>
                                <w:r w:rsidRPr="00A50897">
                                  <w:rPr>
                                    <w:rFonts w:ascii="Calibri" w:eastAsia="Calibri" w:hAnsi="Calibri" w:cs="Calibri"/>
                                    <w:sz w:val="24"/>
                                  </w:rPr>
                                  <w:t>CEO</w:t>
                                </w:r>
                              </w:p>
                            </w:txbxContent>
                          </wps:txbx>
                          <wps:bodyPr spcFirstLastPara="1" wrap="square" lIns="91425" tIns="45700" rIns="91425" bIns="45700" anchor="t" anchorCtr="0">
                            <a:noAutofit/>
                          </wps:bodyPr>
                        </wps:wsp>
                      </wpg:grpSp>
                      <wps:wsp>
                        <wps:cNvPr id="13" name="Straight Arrow Connector 13"/>
                        <wps:cNvCnPr/>
                        <wps:spPr>
                          <a:xfrm rot="10800000">
                            <a:off x="6599516" y="6121021"/>
                            <a:ext cx="673200" cy="0"/>
                          </a:xfrm>
                          <a:prstGeom prst="straightConnector1">
                            <a:avLst/>
                          </a:prstGeom>
                          <a:noFill/>
                          <a:ln w="9525" cap="flat" cmpd="sng">
                            <a:solidFill>
                              <a:srgbClr val="000000"/>
                            </a:solidFill>
                            <a:prstDash val="solid"/>
                            <a:round/>
                            <a:headEnd type="none" w="med" len="med"/>
                            <a:tailEnd type="triangle" w="med" len="med"/>
                          </a:ln>
                        </wps:spPr>
                        <wps:bodyPr/>
                      </wps:wsp>
                    </wpg:wgp>
                  </a:graphicData>
                </a:graphic>
                <wp14:sizeRelH relativeFrom="margin">
                  <wp14:pctWidth>0</wp14:pctWidth>
                </wp14:sizeRelH>
                <wp14:sizeRelV relativeFrom="margin">
                  <wp14:pctHeight>0</wp14:pctHeight>
                </wp14:sizeRelV>
              </wp:anchor>
            </w:drawing>
          </mc:Choice>
          <mc:Fallback>
            <w:pict>
              <v:group w14:anchorId="297D9CD4" id="Group 2" o:spid="_x0000_s1026" style="position:absolute;left:0;text-align:left;margin-left:63.6pt;margin-top:15.75pt;width:374.85pt;height:296.3pt;z-index:251658240;mso-width-relative:margin;mso-height-relative:margin" coordorigin="21049,9322" coordsize="73686,5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">
                <v:group id="Group 4" o:spid="_x0000_s1027" style="position:absolute;left:21049;top:9322;width:73687;height:58160" coordorigin="2505,6854" coordsize="7935,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oundrect id="Rectangle: Rounded Corners 6" o:spid="_x0000_s1028" style="position:absolute;left:4514;top:6854;width:3285;height:8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">
                    <v:stroke startarrowwidth="narrow" startarrowlength="short" endarrowwidth="narrow" endarrowlength="short"/>
                    <v:textbox inset="2.53958mm,1.2694mm,2.53958mm,1.2694mm">
                      <w:txbxContent>
                        <w:p w14:paraId="61447ED4" w14:textId="508CA6B5" w:rsidR="00244ADC" w:rsidRPr="00A50897" w:rsidRDefault="00A50897" w:rsidP="00A50897">
                          <w:pPr>
                            <w:spacing w:line="275" w:lineRule="auto"/>
                            <w:jc w:val="center"/>
                            <w:textDirection w:val="btLr"/>
                            <w:rPr>
                              <w:rFonts w:ascii="Calibri" w:eastAsia="Calibri" w:hAnsi="Calibri" w:cs="Calibri"/>
                              <w:b/>
                              <w:sz w:val="24"/>
                            </w:rPr>
                          </w:pPr>
                          <w:r w:rsidRPr="00A50897">
                            <w:rPr>
                              <w:rFonts w:ascii="Calibri" w:eastAsia="Calibri" w:hAnsi="Calibri" w:cs="Calibri"/>
                              <w:b/>
                              <w:sz w:val="24"/>
                            </w:rPr>
                            <w:t xml:space="preserve">The Cardinal Newman Catholic Education Trust </w:t>
                          </w:r>
                        </w:p>
                      </w:txbxContent>
                    </v:textbox>
                  </v:roundrect>
                  <v:roundrect id="Rectangle: Rounded Corners 7" o:spid="_x0000_s1029" style="position:absolute;left:4645;top:10839;width:2700;height:12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">
                    <v:stroke startarrowwidth="narrow" startarrowlength="short" endarrowwidth="narrow" endarrowlength="short"/>
                    <v:textbox inset="2.53958mm,1.2694mm,2.53958mm,1.2694mm">
                      <w:txbxContent>
                        <w:p w14:paraId="1BC28454" w14:textId="77777777" w:rsidR="00244ADC" w:rsidRDefault="00244ADC" w:rsidP="00244ADC">
                          <w:pPr>
                            <w:spacing w:after="200" w:line="275" w:lineRule="auto"/>
                            <w:jc w:val="center"/>
                            <w:textDirection w:val="btLr"/>
                          </w:pPr>
                          <w:r>
                            <w:rPr>
                              <w:rFonts w:ascii="Calibri" w:eastAsia="Calibri" w:hAnsi="Calibri" w:cs="Calibri"/>
                              <w:color w:val="000000"/>
                              <w:sz w:val="24"/>
                            </w:rPr>
                            <w:t>Staff consultative committee for health, safety and wellbeing</w:t>
                          </w:r>
                        </w:p>
                      </w:txbxContent>
                    </v:textbox>
                  </v:roundrect>
                  <v:roundrect id="Rectangle: Rounded Corners 8" o:spid="_x0000_s1030" style="position:absolute;left:8070;top:10947;width:2370;height:10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">
                    <v:stroke startarrowwidth="narrow" startarrowlength="short" endarrowwidth="narrow" endarrowlength="short"/>
                    <v:textbox inset="2.53958mm,1.2694mm,2.53958mm,1.2694mm">
                      <w:txbxContent>
                        <w:p w14:paraId="105B40EB" w14:textId="77777777" w:rsidR="00244ADC" w:rsidRDefault="00244ADC" w:rsidP="00244ADC">
                          <w:pPr>
                            <w:spacing w:line="240" w:lineRule="auto"/>
                            <w:jc w:val="center"/>
                            <w:textDirection w:val="btLr"/>
                          </w:pPr>
                          <w:r>
                            <w:rPr>
                              <w:rFonts w:ascii="Calibri" w:eastAsia="Calibri" w:hAnsi="Calibri" w:cs="Calibri"/>
                              <w:color w:val="000000"/>
                              <w:sz w:val="24"/>
                            </w:rPr>
                            <w:t>School council and pupil health and safety reps</w:t>
                          </w:r>
                        </w:p>
                      </w:txbxContent>
                    </v:textbox>
                  </v:roundrect>
                  <v:shapetype id="_x0000_t32" coordsize="21600,21600" o:spt="32" o:oned="t" path="m,l21600,21600e" filled="f">
                    <v:path arrowok="t" fillok="f" o:connecttype="none"/>
                    <o:lock v:ext="edit" shapetype="t"/>
                  </v:shapetype>
                  <v:shape id="Straight Arrow Connector 9" o:spid="_x0000_s1031" type="#_x0000_t32" style="position:absolute;left:5265;top:7694;width:0;height:30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">
                    <v:stroke startarrowwidth="narrow" startarrowlength="short" endarrow="block"/>
                  </v:shape>
                  <v:roundrect id="Rectangle: Rounded Corners 10" o:spid="_x0000_s1032" style="position:absolute;left:2505;top:8048;width:3270;height:7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">
                    <v:stroke startarrowwidth="narrow" startarrowlength="short" endarrowwidth="narrow" endarrowlength="short"/>
                    <v:textbox inset="2.53958mm,1.2694mm,2.53958mm,1.2694mm">
                      <w:txbxContent>
                        <w:p w14:paraId="17D625E8" w14:textId="31E6ED8F" w:rsidR="00244ADC" w:rsidRPr="00A50897" w:rsidRDefault="00244ADC" w:rsidP="00244ADC">
                          <w:pPr>
                            <w:spacing w:after="200" w:line="275" w:lineRule="auto"/>
                            <w:jc w:val="center"/>
                            <w:textDirection w:val="btLr"/>
                          </w:pPr>
                          <w:r w:rsidRPr="00A50897">
                            <w:rPr>
                              <w:rFonts w:ascii="Calibri" w:eastAsia="Calibri" w:hAnsi="Calibri" w:cs="Calibri"/>
                              <w:b/>
                              <w:sz w:val="24"/>
                            </w:rPr>
                            <w:t xml:space="preserve">Local Governing </w:t>
                          </w:r>
                          <w:r w:rsidR="00A50897" w:rsidRPr="00A50897">
                            <w:rPr>
                              <w:rFonts w:ascii="Calibri" w:eastAsia="Calibri" w:hAnsi="Calibri" w:cs="Calibri"/>
                              <w:b/>
                              <w:sz w:val="24"/>
                            </w:rPr>
                            <w:t>Committee</w:t>
                          </w:r>
                        </w:p>
                        <w:p w14:paraId="0D78E10B" w14:textId="77777777" w:rsidR="00244ADC" w:rsidRDefault="00244ADC" w:rsidP="00244ADC">
                          <w:pPr>
                            <w:spacing w:after="200" w:line="275" w:lineRule="auto"/>
                            <w:textDirection w:val="btLr"/>
                          </w:pPr>
                        </w:p>
                      </w:txbxContent>
                    </v:textbox>
                  </v:roundrect>
                  <v:shape id="Straight Arrow Connector 11" o:spid="_x0000_s1033" type="#_x0000_t32" style="position:absolute;left:6961;top:7694;width:0;height:30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">
                    <v:stroke startarrowwidth="narrow" startarrowlength="short" endarrow="block"/>
                  </v:shape>
                  <v:roundrect id="Rectangle: Rounded Corners 12" o:spid="_x0000_s1034" style="position:absolute;left:6495;top:8048;width:2370;height:4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">
                    <v:stroke startarrowwidth="narrow" startarrowlength="short" endarrowwidth="narrow" endarrowlength="short"/>
                    <v:textbox inset="2.53958mm,1.2694mm,2.53958mm,1.2694mm">
                      <w:txbxContent>
                        <w:p w14:paraId="715E1977" w14:textId="562D0314" w:rsidR="00244ADC" w:rsidRPr="00A50897" w:rsidRDefault="00A50897" w:rsidP="00244ADC">
                          <w:pPr>
                            <w:spacing w:after="200" w:line="275" w:lineRule="auto"/>
                            <w:jc w:val="center"/>
                            <w:textDirection w:val="btLr"/>
                          </w:pPr>
                          <w:r w:rsidRPr="00A50897">
                            <w:rPr>
                              <w:rFonts w:ascii="Calibri" w:eastAsia="Calibri" w:hAnsi="Calibri" w:cs="Calibri"/>
                              <w:sz w:val="24"/>
                            </w:rPr>
                            <w:t>CEO</w:t>
                          </w:r>
                        </w:p>
                      </w:txbxContent>
                    </v:textbox>
                  </v:roundrect>
                </v:group>
                <v:shape id="Straight Arrow Connector 13" o:spid="_x0000_s1035" type="#_x0000_t32" style="position:absolute;left:65995;top:61210;width:6732;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">
                  <v:stroke endarrow="block"/>
                </v:shape>
              </v:group>
            </w:pict>
          </mc:Fallback>
        </mc:AlternateContent>
      </w:r>
    </w:p>
    <w:p w14:paraId="11A23EFB" w14:textId="37DDD8F6" w:rsidR="00244ADC" w:rsidRPr="00C53809" w:rsidRDefault="00244ADC" w:rsidP="00244ADC">
      <w:pPr>
        <w:ind w:left="720"/>
        <w:jc w:val="center"/>
        <w:rPr>
          <w:rFonts w:ascii="Tahoma" w:eastAsia="Calibri" w:hAnsi="Tahoma" w:cs="Tahoma"/>
          <w:b/>
          <w:color w:val="FF0000"/>
          <w:sz w:val="28"/>
          <w:szCs w:val="28"/>
        </w:rPr>
      </w:pPr>
    </w:p>
    <w:p w14:paraId="1856E712" w14:textId="2407AA00" w:rsidR="00244ADC" w:rsidRPr="00C53809" w:rsidRDefault="00244ADC" w:rsidP="00244ADC">
      <w:pPr>
        <w:spacing w:after="200"/>
        <w:jc w:val="both"/>
        <w:rPr>
          <w:rFonts w:ascii="Tahoma" w:eastAsia="Calibri" w:hAnsi="Tahoma" w:cs="Tahoma"/>
          <w:b/>
        </w:rPr>
      </w:pPr>
    </w:p>
    <w:p w14:paraId="58EB66BE" w14:textId="77777777" w:rsidR="00244ADC" w:rsidRPr="00C53809" w:rsidRDefault="00244ADC" w:rsidP="00244ADC">
      <w:pPr>
        <w:spacing w:after="200"/>
        <w:jc w:val="both"/>
        <w:rPr>
          <w:rFonts w:ascii="Tahoma" w:eastAsia="Calibri" w:hAnsi="Tahoma" w:cs="Tahoma"/>
          <w:b/>
        </w:rPr>
      </w:pPr>
    </w:p>
    <w:p w14:paraId="59D1729F" w14:textId="77777777" w:rsidR="00244ADC" w:rsidRPr="00C53809" w:rsidRDefault="00244ADC" w:rsidP="00244ADC">
      <w:pPr>
        <w:spacing w:after="200"/>
        <w:jc w:val="both"/>
        <w:rPr>
          <w:rFonts w:ascii="Tahoma" w:eastAsia="Calibri" w:hAnsi="Tahoma" w:cs="Tahoma"/>
          <w:b/>
        </w:rPr>
      </w:pPr>
    </w:p>
    <w:p w14:paraId="5327114E" w14:textId="22661B9A" w:rsidR="00244ADC" w:rsidRPr="00C53809" w:rsidRDefault="00A50897" w:rsidP="00244ADC">
      <w:pPr>
        <w:spacing w:after="200"/>
        <w:jc w:val="both"/>
        <w:rPr>
          <w:rFonts w:ascii="Tahoma" w:eastAsia="Calibri" w:hAnsi="Tahoma" w:cs="Tahoma"/>
          <w:b/>
        </w:rPr>
      </w:pPr>
      <w:r>
        <w:rPr>
          <w:noProof/>
        </w:rPr>
        <mc:AlternateContent>
          <mc:Choice Requires="wps">
            <w:drawing>
              <wp:anchor distT="0" distB="0" distL="114300" distR="114300" simplePos="0" relativeHeight="251658242" behindDoc="0" locked="0" layoutInCell="1" allowOverlap="1" wp14:anchorId="4CCC933F" wp14:editId="0817CA7F">
                <wp:simplePos x="0" y="0"/>
                <wp:positionH relativeFrom="column">
                  <wp:posOffset>3201630</wp:posOffset>
                </wp:positionH>
                <wp:positionV relativeFrom="paragraph">
                  <wp:posOffset>189865</wp:posOffset>
                </wp:positionV>
                <wp:extent cx="1421879" cy="344747"/>
                <wp:effectExtent l="0" t="0" r="0" b="0"/>
                <wp:wrapNone/>
                <wp:docPr id="15" name="Rectangle: Rounded Corners 15"/>
                <wp:cNvGraphicFramePr/>
                <a:graphic xmlns:a="http://schemas.openxmlformats.org/drawingml/2006/main">
                  <a:graphicData uri="http://schemas.microsoft.com/office/word/2010/wordprocessingShape">
                    <wps:wsp>
                      <wps:cNvSpPr/>
                      <wps:spPr>
                        <a:xfrm>
                          <a:off x="0" y="0"/>
                          <a:ext cx="1421879" cy="344747"/>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0AF9453C" w14:textId="10158765" w:rsidR="00A50897" w:rsidRPr="00A50897" w:rsidRDefault="00A50897" w:rsidP="00A50897">
                            <w:pPr>
                              <w:spacing w:after="200" w:line="275" w:lineRule="auto"/>
                              <w:jc w:val="center"/>
                              <w:textDirection w:val="btLr"/>
                            </w:pPr>
                            <w:r w:rsidRPr="00A50897">
                              <w:rPr>
                                <w:rFonts w:ascii="Calibri" w:eastAsia="Calibri" w:hAnsi="Calibri" w:cs="Calibri"/>
                                <w:sz w:val="24"/>
                              </w:rPr>
                              <w:t>COO/CFO</w:t>
                            </w:r>
                          </w:p>
                        </w:txbxContent>
                      </wps:txbx>
                      <wps:bodyPr spcFirstLastPara="1" wrap="square" lIns="91425" tIns="45700" rIns="91425" bIns="45700" anchor="t" anchorCtr="0">
                        <a:noAutofit/>
                      </wps:bodyPr>
                    </wps:wsp>
                  </a:graphicData>
                </a:graphic>
              </wp:anchor>
            </w:drawing>
          </mc:Choice>
          <mc:Fallback>
            <w:pict>
              <v:roundrect w14:anchorId="4CCC933F" id="Rectangle: Rounded Corners 15" o:spid="_x0000_s1036" style="position:absolute;left:0;text-align:left;margin-left:252.1pt;margin-top:14.95pt;width:111.95pt;height:27.15pt;z-index:25165824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">
                <v:stroke startarrowwidth="narrow" startarrowlength="short" endarrowwidth="narrow" endarrowlength="short"/>
                <v:textbox inset="2.53958mm,1.2694mm,2.53958mm,1.2694mm">
                  <w:txbxContent>
                    <w:p w14:paraId="0AF9453C" w14:textId="10158765" w:rsidR="00A50897" w:rsidRPr="00A50897" w:rsidRDefault="00A50897" w:rsidP="00A50897">
                      <w:pPr>
                        <w:spacing w:after="200" w:line="275" w:lineRule="auto"/>
                        <w:jc w:val="center"/>
                        <w:textDirection w:val="btLr"/>
                      </w:pPr>
                      <w:r w:rsidRPr="00A50897">
                        <w:rPr>
                          <w:rFonts w:ascii="Calibri" w:eastAsia="Calibri" w:hAnsi="Calibri" w:cs="Calibri"/>
                          <w:sz w:val="24"/>
                        </w:rPr>
                        <w:t>COO/CFO</w:t>
                      </w:r>
                    </w:p>
                  </w:txbxContent>
                </v:textbox>
              </v:roundrect>
            </w:pict>
          </mc:Fallback>
        </mc:AlternateContent>
      </w:r>
    </w:p>
    <w:p w14:paraId="1CCFCB7C" w14:textId="13252487" w:rsidR="00244ADC" w:rsidRPr="00C53809" w:rsidRDefault="00244ADC" w:rsidP="00244ADC">
      <w:pPr>
        <w:spacing w:after="200"/>
        <w:jc w:val="both"/>
        <w:rPr>
          <w:rFonts w:ascii="Tahoma" w:eastAsia="Calibri" w:hAnsi="Tahoma" w:cs="Tahoma"/>
          <w:b/>
        </w:rPr>
      </w:pPr>
    </w:p>
    <w:p w14:paraId="6ABE07F8" w14:textId="12F6FACE" w:rsidR="00244ADC" w:rsidRPr="00C53809" w:rsidRDefault="003B2340" w:rsidP="00244ADC">
      <w:pPr>
        <w:spacing w:after="200"/>
        <w:jc w:val="both"/>
        <w:rPr>
          <w:rFonts w:ascii="Tahoma" w:eastAsia="Calibri" w:hAnsi="Tahoma" w:cs="Tahoma"/>
          <w:b/>
        </w:rPr>
      </w:pPr>
      <w:r>
        <w:rPr>
          <w:noProof/>
        </w:rPr>
        <mc:AlternateContent>
          <mc:Choice Requires="wps">
            <w:drawing>
              <wp:anchor distT="0" distB="0" distL="114300" distR="114300" simplePos="0" relativeHeight="251658243" behindDoc="0" locked="0" layoutInCell="1" allowOverlap="1" wp14:anchorId="5ED62481" wp14:editId="0939DEB5">
                <wp:simplePos x="0" y="0"/>
                <wp:positionH relativeFrom="column">
                  <wp:posOffset>2240813</wp:posOffset>
                </wp:positionH>
                <wp:positionV relativeFrom="paragraph">
                  <wp:posOffset>90805</wp:posOffset>
                </wp:positionV>
                <wp:extent cx="1470660" cy="601980"/>
                <wp:effectExtent l="0" t="0" r="15240" b="26670"/>
                <wp:wrapNone/>
                <wp:docPr id="44" name="Rectangle: Rounded Corners 44"/>
                <wp:cNvGraphicFramePr/>
                <a:graphic xmlns:a="http://schemas.openxmlformats.org/drawingml/2006/main">
                  <a:graphicData uri="http://schemas.microsoft.com/office/word/2010/wordprocessingShape">
                    <wps:wsp>
                      <wps:cNvSpPr/>
                      <wps:spPr>
                        <a:xfrm>
                          <a:off x="0" y="0"/>
                          <a:ext cx="1470660" cy="60198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771C6708" w14:textId="77777777" w:rsidR="003B2340" w:rsidRPr="003B2340" w:rsidRDefault="003B2340" w:rsidP="003B2340">
                            <w:pPr>
                              <w:spacing w:after="200" w:line="275" w:lineRule="auto"/>
                              <w:jc w:val="center"/>
                              <w:textDirection w:val="btLr"/>
                            </w:pPr>
                            <w:r w:rsidRPr="003B2340">
                              <w:rPr>
                                <w:rFonts w:ascii="Calibri" w:eastAsia="Calibri" w:hAnsi="Calibri" w:cs="Calibri"/>
                                <w:sz w:val="24"/>
                              </w:rPr>
                              <w:t xml:space="preserve">Principal/ Head of </w:t>
                            </w:r>
                            <w:bookmarkStart w:id="8" w:name="_Hlk118964807"/>
                            <w:bookmarkStart w:id="9" w:name="_Hlk118964808"/>
                            <w:r w:rsidRPr="003B2340">
                              <w:rPr>
                                <w:rFonts w:ascii="Calibri" w:eastAsia="Calibri" w:hAnsi="Calibri" w:cs="Calibri"/>
                                <w:sz w:val="24"/>
                              </w:rPr>
                              <w:t>school</w:t>
                            </w:r>
                            <w:bookmarkEnd w:id="8"/>
                            <w:bookmarkEnd w:id="9"/>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ED62481" id="Rectangle: Rounded Corners 44" o:spid="_x0000_s1037" style="position:absolute;left:0;text-align:left;margin-left:176.45pt;margin-top:7.15pt;width:115.8pt;height:47.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">
                <v:stroke startarrowwidth="narrow" startarrowlength="short" endarrowwidth="narrow" endarrowlength="short"/>
                <v:textbox inset="2.53958mm,1.2694mm,2.53958mm,1.2694mm">
                  <w:txbxContent>
                    <w:p w14:paraId="771C6708" w14:textId="77777777" w:rsidR="003B2340" w:rsidRPr="003B2340" w:rsidRDefault="003B2340" w:rsidP="003B2340">
                      <w:pPr>
                        <w:spacing w:after="200" w:line="275" w:lineRule="auto"/>
                        <w:jc w:val="center"/>
                        <w:textDirection w:val="btLr"/>
                      </w:pPr>
                      <w:r w:rsidRPr="003B2340">
                        <w:rPr>
                          <w:rFonts w:ascii="Calibri" w:eastAsia="Calibri" w:hAnsi="Calibri" w:cs="Calibri"/>
                          <w:sz w:val="24"/>
                        </w:rPr>
                        <w:t xml:space="preserve">Principal/ Head of </w:t>
                      </w:r>
                      <w:bookmarkStart w:id="10" w:name="_Hlk118964807"/>
                      <w:bookmarkStart w:id="11" w:name="_Hlk118964808"/>
                      <w:r w:rsidRPr="003B2340">
                        <w:rPr>
                          <w:rFonts w:ascii="Calibri" w:eastAsia="Calibri" w:hAnsi="Calibri" w:cs="Calibri"/>
                          <w:sz w:val="24"/>
                        </w:rPr>
                        <w:t>school</w:t>
                      </w:r>
                      <w:bookmarkEnd w:id="10"/>
                      <w:bookmarkEnd w:id="11"/>
                    </w:p>
                  </w:txbxContent>
                </v:textbox>
              </v:roundrect>
            </w:pict>
          </mc:Fallback>
        </mc:AlternateContent>
      </w:r>
    </w:p>
    <w:p w14:paraId="1744B094" w14:textId="77777777" w:rsidR="00244ADC" w:rsidRPr="00C53809" w:rsidRDefault="00244ADC" w:rsidP="00244ADC">
      <w:pPr>
        <w:spacing w:after="200"/>
        <w:jc w:val="both"/>
        <w:rPr>
          <w:rFonts w:ascii="Tahoma" w:eastAsia="Calibri" w:hAnsi="Tahoma" w:cs="Tahoma"/>
          <w:b/>
        </w:rPr>
      </w:pPr>
      <w:r w:rsidRPr="00C53809">
        <w:rPr>
          <w:rFonts w:ascii="Tahoma" w:eastAsia="Calibri" w:hAnsi="Tahoma" w:cs="Tahoma"/>
          <w:b/>
        </w:rPr>
        <w:tab/>
      </w:r>
      <w:r w:rsidRPr="00C53809">
        <w:rPr>
          <w:rFonts w:ascii="Tahoma" w:eastAsia="Calibri" w:hAnsi="Tahoma" w:cs="Tahoma"/>
          <w:b/>
        </w:rPr>
        <w:tab/>
      </w:r>
    </w:p>
    <w:p w14:paraId="4136DE6E" w14:textId="77777777" w:rsidR="00244ADC" w:rsidRPr="00C53809" w:rsidRDefault="00244ADC" w:rsidP="00244ADC">
      <w:pPr>
        <w:spacing w:after="200"/>
        <w:jc w:val="both"/>
        <w:rPr>
          <w:rFonts w:ascii="Tahoma" w:eastAsia="Calibri" w:hAnsi="Tahoma" w:cs="Tahoma"/>
          <w:b/>
        </w:rPr>
      </w:pPr>
      <w:r w:rsidRPr="00C53809">
        <w:rPr>
          <w:rFonts w:ascii="Tahoma" w:hAnsi="Tahoma" w:cs="Tahoma"/>
          <w:noProof/>
        </w:rPr>
        <mc:AlternateContent>
          <mc:Choice Requires="wps">
            <w:drawing>
              <wp:anchor distT="4294967295" distB="4294967295" distL="114300" distR="114300" simplePos="0" relativeHeight="251658241" behindDoc="0" locked="0" layoutInCell="1" hidden="0" allowOverlap="1" wp14:anchorId="4C693354" wp14:editId="7AE2EBBD">
                <wp:simplePos x="0" y="0"/>
                <wp:positionH relativeFrom="column">
                  <wp:posOffset>3810000</wp:posOffset>
                </wp:positionH>
                <wp:positionV relativeFrom="paragraph">
                  <wp:posOffset>132096</wp:posOffset>
                </wp:positionV>
                <wp:extent cx="419100" cy="296318"/>
                <wp:effectExtent l="0" t="0" r="0" b="0"/>
                <wp:wrapNone/>
                <wp:docPr id="14" name="Rectangle 14"/>
                <wp:cNvGraphicFramePr/>
                <a:graphic xmlns:a="http://schemas.openxmlformats.org/drawingml/2006/main">
                  <a:graphicData uri="http://schemas.microsoft.com/office/word/2010/wordprocessingShape">
                    <wps:wsp>
                      <wps:cNvSpPr/>
                      <wps:spPr>
                        <a:xfrm>
                          <a:off x="0" y="0"/>
                          <a:ext cx="296318" cy="419100"/>
                        </a:xfrm>
                        <a:prstGeom prst="rect">
                          <a:avLst/>
                        </a:prstGeom>
                        <a:noFill/>
                      </wps:spPr>
                      <wps:bodyPr/>
                    </wps:wsp>
                  </a:graphicData>
                </a:graphic>
              </wp:anchor>
            </w:drawing>
          </mc:Choice>
          <mc:Fallback>
            <w:pict>
              <v:rect w14:anchorId="7C48D14C" id="Rectangle 14" o:spid="_x0000_s1026" style="position:absolute;margin-left:300pt;margin-top:10.4pt;width:33pt;height:23.35pt;z-index:251658241;visibility:visible;mso-wrap-style:square;mso-wrap-distance-left:9pt;mso-wrap-distance-top:-3e-5mm;mso-wrap-distance-right:9pt;mso-wrap-distance-bottom:-3e-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" filled="f" stroked="f"/>
            </w:pict>
          </mc:Fallback>
        </mc:AlternateContent>
      </w:r>
    </w:p>
    <w:p w14:paraId="70FFF26E" w14:textId="637EDEA4" w:rsidR="00244ADC" w:rsidRDefault="00244ADC" w:rsidP="002C2FAC">
      <w:pPr>
        <w:spacing w:after="200"/>
        <w:rPr>
          <w:rFonts w:ascii="Tahoma" w:eastAsia="Calibri" w:hAnsi="Tahoma" w:cs="Tahoma"/>
        </w:rPr>
      </w:pPr>
    </w:p>
    <w:p w14:paraId="15302999" w14:textId="19401B26" w:rsidR="00A50897" w:rsidRDefault="00A50897" w:rsidP="002C2FAC">
      <w:pPr>
        <w:spacing w:after="200"/>
        <w:rPr>
          <w:rFonts w:ascii="Tahoma" w:eastAsia="Calibri" w:hAnsi="Tahoma" w:cs="Tahoma"/>
        </w:rPr>
      </w:pPr>
    </w:p>
    <w:p w14:paraId="4B5E4943" w14:textId="7B2D5B9D" w:rsidR="00A50897" w:rsidRDefault="00A50897" w:rsidP="002C2FAC">
      <w:pPr>
        <w:spacing w:after="200"/>
        <w:rPr>
          <w:rFonts w:ascii="Tahoma" w:eastAsia="Calibri" w:hAnsi="Tahoma" w:cs="Tahoma"/>
        </w:rPr>
      </w:pPr>
    </w:p>
    <w:p w14:paraId="162092CB" w14:textId="3D2D618F" w:rsidR="00A50897" w:rsidRDefault="00A50897" w:rsidP="002C2FAC">
      <w:pPr>
        <w:spacing w:after="200"/>
        <w:rPr>
          <w:rFonts w:ascii="Tahoma" w:eastAsia="Calibri" w:hAnsi="Tahoma" w:cs="Tahoma"/>
        </w:rPr>
      </w:pPr>
    </w:p>
    <w:p w14:paraId="11048803" w14:textId="77777777" w:rsidR="003C4215" w:rsidRPr="00C53809" w:rsidRDefault="003C4215" w:rsidP="002C2FAC">
      <w:pPr>
        <w:spacing w:after="200"/>
        <w:rPr>
          <w:rFonts w:ascii="Tahoma" w:eastAsia="Calibri" w:hAnsi="Tahoma" w:cs="Tahoma"/>
        </w:rPr>
      </w:pPr>
    </w:p>
    <w:p w14:paraId="26046950" w14:textId="0C5A4D0F" w:rsidR="00244ADC" w:rsidRPr="00C53809" w:rsidRDefault="00244ADC" w:rsidP="002C2FAC">
      <w:pPr>
        <w:spacing w:after="200"/>
        <w:ind w:left="708" w:hanging="708"/>
        <w:rPr>
          <w:rFonts w:ascii="Tahoma" w:eastAsia="Calibri" w:hAnsi="Tahoma" w:cs="Tahoma"/>
          <w:bCs/>
          <w:color w:val="FF0000"/>
        </w:rPr>
      </w:pPr>
      <w:r w:rsidRPr="00C53809">
        <w:rPr>
          <w:rFonts w:ascii="Tahoma" w:eastAsia="Calibri" w:hAnsi="Tahoma" w:cs="Tahoma"/>
          <w:bCs/>
        </w:rPr>
        <w:t xml:space="preserve">2.3 </w:t>
      </w:r>
      <w:r w:rsidRPr="00C53809">
        <w:rPr>
          <w:rFonts w:ascii="Tahoma" w:eastAsia="Calibri" w:hAnsi="Tahoma" w:cs="Tahoma"/>
          <w:bCs/>
        </w:rPr>
        <w:tab/>
        <w:t>Functional elements: School organisation for health, safety and wellbeing showing links with safeguarding and food safety etc.</w:t>
      </w:r>
      <w:r w:rsidR="003B2340">
        <w:rPr>
          <w:rFonts w:ascii="Tahoma" w:eastAsia="Calibri" w:hAnsi="Tahoma" w:cs="Tahoma"/>
          <w:bCs/>
        </w:rPr>
        <w:t xml:space="preserve"> can be found in Doc 2 and is local to each setting within the Trust</w:t>
      </w:r>
    </w:p>
    <w:p w14:paraId="1FF46647" w14:textId="77777777" w:rsidR="00244ADC" w:rsidRPr="00C53809" w:rsidRDefault="00244ADC">
      <w:pPr>
        <w:rPr>
          <w:rFonts w:ascii="Tahoma" w:hAnsi="Tahoma" w:cs="Tahoma"/>
        </w:rPr>
      </w:pPr>
    </w:p>
    <w:p w14:paraId="533C8EBE" w14:textId="77777777" w:rsidR="00CE3665" w:rsidRPr="00C53809" w:rsidRDefault="00CE3665">
      <w:pPr>
        <w:spacing w:after="200"/>
        <w:jc w:val="both"/>
        <w:rPr>
          <w:rFonts w:ascii="Tahoma" w:eastAsia="Calibri" w:hAnsi="Tahoma" w:cs="Tahoma"/>
          <w:b/>
        </w:rPr>
        <w:sectPr w:rsidR="00CE3665" w:rsidRPr="00C53809">
          <w:pgSz w:w="11909" w:h="16834"/>
          <w:pgMar w:top="1440" w:right="1440" w:bottom="1440" w:left="1440" w:header="720" w:footer="720" w:gutter="0"/>
          <w:cols w:space="720" w:equalWidth="0">
            <w:col w:w="9360"/>
          </w:cols>
        </w:sectPr>
      </w:pPr>
    </w:p>
    <w:p w14:paraId="2BE7457F" w14:textId="7A3F6C83" w:rsidR="00CE3665" w:rsidRPr="00C53809" w:rsidRDefault="002C2FAC">
      <w:pPr>
        <w:spacing w:after="200"/>
        <w:rPr>
          <w:rFonts w:ascii="Tahoma" w:eastAsia="Calibri" w:hAnsi="Tahoma" w:cs="Tahoma"/>
          <w:b/>
          <w:sz w:val="24"/>
          <w:szCs w:val="24"/>
        </w:rPr>
      </w:pPr>
      <w:r w:rsidRPr="00C53809">
        <w:rPr>
          <w:rFonts w:ascii="Tahoma" w:eastAsia="Calibri" w:hAnsi="Tahoma" w:cs="Tahoma"/>
          <w:b/>
          <w:sz w:val="24"/>
          <w:szCs w:val="24"/>
        </w:rPr>
        <w:lastRenderedPageBreak/>
        <w:t xml:space="preserve">Table of posts with major health and safety roles: </w:t>
      </w:r>
      <w:r w:rsidR="00F05641">
        <w:rPr>
          <w:rFonts w:ascii="Tahoma" w:eastAsia="Calibri" w:hAnsi="Tahoma" w:cs="Tahoma"/>
          <w:b/>
          <w:sz w:val="24"/>
          <w:szCs w:val="24"/>
        </w:rPr>
        <w:t>Trust and Board</w:t>
      </w:r>
    </w:p>
    <w:p w14:paraId="5E4F450F" w14:textId="77777777" w:rsidR="00CE3665" w:rsidRPr="00C53809" w:rsidRDefault="002C2FAC">
      <w:pPr>
        <w:spacing w:after="200"/>
        <w:rPr>
          <w:rFonts w:ascii="Tahoma" w:eastAsia="Calibri" w:hAnsi="Tahoma" w:cs="Tahoma"/>
          <w:b/>
          <w:sz w:val="24"/>
          <w:szCs w:val="24"/>
        </w:rPr>
      </w:pPr>
      <w:r w:rsidRPr="00C53809">
        <w:rPr>
          <w:rFonts w:ascii="Tahoma" w:eastAsia="Calibri" w:hAnsi="Tahoma" w:cs="Tahoma"/>
          <w:b/>
          <w:sz w:val="24"/>
          <w:szCs w:val="24"/>
        </w:rPr>
        <w:t>Table 1</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88"/>
        <w:gridCol w:w="3969"/>
        <w:gridCol w:w="4059"/>
      </w:tblGrid>
      <w:tr w:rsidR="00CE3665" w:rsidRPr="003B2340" w14:paraId="6C354E07" w14:textId="77777777">
        <w:tc>
          <w:tcPr>
            <w:tcW w:w="988" w:type="dxa"/>
          </w:tcPr>
          <w:p w14:paraId="221929EA" w14:textId="77777777" w:rsidR="00CE3665" w:rsidRPr="00F05641" w:rsidRDefault="002C2FAC">
            <w:pPr>
              <w:rPr>
                <w:rFonts w:ascii="Tahoma" w:eastAsia="Calibri" w:hAnsi="Tahoma" w:cs="Tahoma"/>
                <w:b/>
                <w:sz w:val="20"/>
                <w:szCs w:val="20"/>
              </w:rPr>
            </w:pPr>
            <w:r w:rsidRPr="00F05641">
              <w:rPr>
                <w:rFonts w:ascii="Tahoma" w:eastAsia="Calibri" w:hAnsi="Tahoma" w:cs="Tahoma"/>
                <w:b/>
                <w:sz w:val="20"/>
                <w:szCs w:val="20"/>
              </w:rPr>
              <w:t>Post No.</w:t>
            </w:r>
          </w:p>
        </w:tc>
        <w:tc>
          <w:tcPr>
            <w:tcW w:w="3969" w:type="dxa"/>
          </w:tcPr>
          <w:p w14:paraId="3A69CB34" w14:textId="77777777" w:rsidR="00CE3665" w:rsidRPr="00F05641" w:rsidRDefault="002C2FAC">
            <w:pPr>
              <w:rPr>
                <w:rFonts w:ascii="Tahoma" w:eastAsia="Calibri" w:hAnsi="Tahoma" w:cs="Tahoma"/>
                <w:b/>
              </w:rPr>
            </w:pPr>
            <w:r w:rsidRPr="00F05641">
              <w:rPr>
                <w:rFonts w:ascii="Tahoma" w:eastAsia="Calibri" w:hAnsi="Tahoma" w:cs="Tahoma"/>
                <w:b/>
              </w:rPr>
              <w:t>HS&amp;W Role</w:t>
            </w:r>
          </w:p>
        </w:tc>
        <w:tc>
          <w:tcPr>
            <w:tcW w:w="4059" w:type="dxa"/>
          </w:tcPr>
          <w:p w14:paraId="07A55187" w14:textId="77777777" w:rsidR="00CE3665" w:rsidRPr="00F05641" w:rsidRDefault="002C2FAC">
            <w:pPr>
              <w:rPr>
                <w:rFonts w:ascii="Tahoma" w:eastAsia="Calibri" w:hAnsi="Tahoma" w:cs="Tahoma"/>
                <w:b/>
              </w:rPr>
            </w:pPr>
            <w:r w:rsidRPr="00F05641">
              <w:rPr>
                <w:rFonts w:ascii="Tahoma" w:eastAsia="Calibri" w:hAnsi="Tahoma" w:cs="Tahoma"/>
                <w:b/>
              </w:rPr>
              <w:t>Position with Responsibilities</w:t>
            </w:r>
          </w:p>
        </w:tc>
      </w:tr>
      <w:tr w:rsidR="00CE3665" w:rsidRPr="003B2340" w14:paraId="4E4BEEA4" w14:textId="77777777">
        <w:tc>
          <w:tcPr>
            <w:tcW w:w="988" w:type="dxa"/>
          </w:tcPr>
          <w:p w14:paraId="53FF6644" w14:textId="251EA0FB" w:rsidR="00CE3665" w:rsidRPr="00F05641" w:rsidRDefault="00AC4ED6">
            <w:pPr>
              <w:rPr>
                <w:rFonts w:ascii="Tahoma" w:eastAsia="Calibri" w:hAnsi="Tahoma" w:cs="Tahoma"/>
                <w:b/>
                <w:sz w:val="24"/>
                <w:szCs w:val="24"/>
              </w:rPr>
            </w:pPr>
            <w:r>
              <w:rPr>
                <w:rFonts w:ascii="Tahoma" w:eastAsia="Calibri" w:hAnsi="Tahoma" w:cs="Tahoma"/>
                <w:b/>
                <w:sz w:val="24"/>
                <w:szCs w:val="24"/>
              </w:rPr>
              <w:t>1</w:t>
            </w:r>
          </w:p>
        </w:tc>
        <w:tc>
          <w:tcPr>
            <w:tcW w:w="3969" w:type="dxa"/>
          </w:tcPr>
          <w:p w14:paraId="08032522" w14:textId="452F5472" w:rsidR="00CE3665" w:rsidRPr="00F05641" w:rsidRDefault="00F05641">
            <w:pPr>
              <w:rPr>
                <w:rFonts w:ascii="Tahoma" w:eastAsia="Calibri" w:hAnsi="Tahoma" w:cs="Tahoma"/>
                <w:sz w:val="24"/>
                <w:szCs w:val="24"/>
              </w:rPr>
            </w:pPr>
            <w:r w:rsidRPr="00F05641">
              <w:rPr>
                <w:rFonts w:ascii="Tahoma" w:eastAsia="Calibri" w:hAnsi="Tahoma" w:cs="Tahoma"/>
                <w:sz w:val="24"/>
                <w:szCs w:val="24"/>
              </w:rPr>
              <w:t>Chair of the Board</w:t>
            </w:r>
          </w:p>
        </w:tc>
        <w:tc>
          <w:tcPr>
            <w:tcW w:w="4059" w:type="dxa"/>
          </w:tcPr>
          <w:p w14:paraId="7BB44870" w14:textId="06A1D48B" w:rsidR="00CE3665" w:rsidRPr="00F05641" w:rsidRDefault="00CE3665">
            <w:pPr>
              <w:rPr>
                <w:rFonts w:ascii="Tahoma" w:eastAsia="Calibri" w:hAnsi="Tahoma" w:cs="Tahoma"/>
                <w:color w:val="FF0000"/>
                <w:sz w:val="24"/>
                <w:szCs w:val="24"/>
              </w:rPr>
            </w:pPr>
          </w:p>
        </w:tc>
      </w:tr>
      <w:tr w:rsidR="00CE3665" w:rsidRPr="003B2340" w14:paraId="11170336" w14:textId="77777777">
        <w:tc>
          <w:tcPr>
            <w:tcW w:w="988" w:type="dxa"/>
          </w:tcPr>
          <w:p w14:paraId="482E6869" w14:textId="678E1D02" w:rsidR="00CE3665" w:rsidRPr="00F05641" w:rsidRDefault="00772BEA">
            <w:pPr>
              <w:rPr>
                <w:rFonts w:ascii="Tahoma" w:eastAsia="Calibri" w:hAnsi="Tahoma" w:cs="Tahoma"/>
                <w:b/>
                <w:sz w:val="24"/>
                <w:szCs w:val="24"/>
              </w:rPr>
            </w:pPr>
            <w:r>
              <w:rPr>
                <w:rFonts w:ascii="Tahoma" w:eastAsia="Calibri" w:hAnsi="Tahoma" w:cs="Tahoma"/>
                <w:b/>
                <w:sz w:val="24"/>
                <w:szCs w:val="24"/>
              </w:rPr>
              <w:t>2</w:t>
            </w:r>
          </w:p>
        </w:tc>
        <w:tc>
          <w:tcPr>
            <w:tcW w:w="3969" w:type="dxa"/>
          </w:tcPr>
          <w:p w14:paraId="37684C87" w14:textId="2A0149E8" w:rsidR="00CE3665" w:rsidRPr="00F05641" w:rsidRDefault="00F05641">
            <w:pPr>
              <w:rPr>
                <w:rFonts w:ascii="Tahoma" w:eastAsia="Calibri" w:hAnsi="Tahoma" w:cs="Tahoma"/>
                <w:sz w:val="24"/>
                <w:szCs w:val="24"/>
              </w:rPr>
            </w:pPr>
            <w:r w:rsidRPr="00F05641">
              <w:rPr>
                <w:rFonts w:ascii="Tahoma" w:eastAsia="Calibri" w:hAnsi="Tahoma" w:cs="Tahoma"/>
                <w:sz w:val="24"/>
                <w:szCs w:val="24"/>
              </w:rPr>
              <w:t>CEO</w:t>
            </w:r>
          </w:p>
        </w:tc>
        <w:tc>
          <w:tcPr>
            <w:tcW w:w="4059" w:type="dxa"/>
          </w:tcPr>
          <w:p w14:paraId="374C9C5A" w14:textId="2F9E1CE9" w:rsidR="00CE3665" w:rsidRPr="00F05641" w:rsidRDefault="00CE3665">
            <w:pPr>
              <w:rPr>
                <w:rFonts w:ascii="Tahoma" w:eastAsia="Calibri" w:hAnsi="Tahoma" w:cs="Tahoma"/>
                <w:color w:val="FF0000"/>
                <w:sz w:val="24"/>
                <w:szCs w:val="24"/>
              </w:rPr>
            </w:pPr>
          </w:p>
        </w:tc>
      </w:tr>
      <w:tr w:rsidR="00CE3665" w:rsidRPr="003B2340" w14:paraId="7F6A11DD" w14:textId="77777777">
        <w:tc>
          <w:tcPr>
            <w:tcW w:w="988" w:type="dxa"/>
          </w:tcPr>
          <w:p w14:paraId="3AE2F247" w14:textId="51FBC811" w:rsidR="00CE3665" w:rsidRPr="00F05641" w:rsidRDefault="00772BEA">
            <w:pPr>
              <w:rPr>
                <w:rFonts w:ascii="Tahoma" w:eastAsia="Calibri" w:hAnsi="Tahoma" w:cs="Tahoma"/>
                <w:b/>
                <w:sz w:val="24"/>
                <w:szCs w:val="24"/>
              </w:rPr>
            </w:pPr>
            <w:r>
              <w:rPr>
                <w:rFonts w:ascii="Tahoma" w:eastAsia="Calibri" w:hAnsi="Tahoma" w:cs="Tahoma"/>
                <w:b/>
                <w:sz w:val="24"/>
                <w:szCs w:val="24"/>
              </w:rPr>
              <w:t>3</w:t>
            </w:r>
          </w:p>
        </w:tc>
        <w:tc>
          <w:tcPr>
            <w:tcW w:w="3969" w:type="dxa"/>
          </w:tcPr>
          <w:p w14:paraId="2F756875" w14:textId="5EF62E30" w:rsidR="00CE3665" w:rsidRPr="00F05641" w:rsidRDefault="00F05641">
            <w:pPr>
              <w:rPr>
                <w:rFonts w:ascii="Tahoma" w:eastAsia="Calibri" w:hAnsi="Tahoma" w:cs="Tahoma"/>
                <w:sz w:val="24"/>
                <w:szCs w:val="24"/>
              </w:rPr>
            </w:pPr>
            <w:r w:rsidRPr="00F05641">
              <w:rPr>
                <w:rFonts w:ascii="Tahoma" w:eastAsia="Calibri" w:hAnsi="Tahoma" w:cs="Tahoma"/>
                <w:sz w:val="24"/>
                <w:szCs w:val="24"/>
              </w:rPr>
              <w:t>CFO</w:t>
            </w:r>
          </w:p>
        </w:tc>
        <w:tc>
          <w:tcPr>
            <w:tcW w:w="4059" w:type="dxa"/>
          </w:tcPr>
          <w:p w14:paraId="4635221A" w14:textId="5FC7D090" w:rsidR="00CE3665" w:rsidRPr="00F05641" w:rsidRDefault="00CE3665">
            <w:pPr>
              <w:rPr>
                <w:rFonts w:ascii="Tahoma" w:eastAsia="Calibri" w:hAnsi="Tahoma" w:cs="Tahoma"/>
                <w:color w:val="FF0000"/>
                <w:sz w:val="24"/>
                <w:szCs w:val="24"/>
              </w:rPr>
            </w:pPr>
          </w:p>
        </w:tc>
      </w:tr>
      <w:tr w:rsidR="00CE3665" w:rsidRPr="003B2340" w14:paraId="59D272A8" w14:textId="77777777">
        <w:tc>
          <w:tcPr>
            <w:tcW w:w="988" w:type="dxa"/>
          </w:tcPr>
          <w:p w14:paraId="233C43FF" w14:textId="4337150F" w:rsidR="00CE3665" w:rsidRPr="00F05641" w:rsidRDefault="00772BEA">
            <w:pPr>
              <w:rPr>
                <w:rFonts w:ascii="Tahoma" w:eastAsia="Calibri" w:hAnsi="Tahoma" w:cs="Tahoma"/>
                <w:b/>
                <w:sz w:val="24"/>
                <w:szCs w:val="24"/>
              </w:rPr>
            </w:pPr>
            <w:r>
              <w:rPr>
                <w:rFonts w:ascii="Tahoma" w:eastAsia="Calibri" w:hAnsi="Tahoma" w:cs="Tahoma"/>
                <w:b/>
                <w:sz w:val="24"/>
                <w:szCs w:val="24"/>
              </w:rPr>
              <w:t>4</w:t>
            </w:r>
          </w:p>
        </w:tc>
        <w:tc>
          <w:tcPr>
            <w:tcW w:w="3969" w:type="dxa"/>
          </w:tcPr>
          <w:p w14:paraId="5A095917" w14:textId="53CE624E" w:rsidR="00CE3665" w:rsidRPr="00F05641" w:rsidRDefault="00F05641">
            <w:pPr>
              <w:rPr>
                <w:rFonts w:ascii="Tahoma" w:eastAsia="Calibri" w:hAnsi="Tahoma" w:cs="Tahoma"/>
                <w:sz w:val="24"/>
                <w:szCs w:val="24"/>
              </w:rPr>
            </w:pPr>
            <w:r w:rsidRPr="00F05641">
              <w:rPr>
                <w:rFonts w:ascii="Tahoma" w:eastAsia="Calibri" w:hAnsi="Tahoma" w:cs="Tahoma"/>
                <w:sz w:val="24"/>
                <w:szCs w:val="24"/>
              </w:rPr>
              <w:t>COO</w:t>
            </w:r>
          </w:p>
        </w:tc>
        <w:tc>
          <w:tcPr>
            <w:tcW w:w="4059" w:type="dxa"/>
          </w:tcPr>
          <w:p w14:paraId="33AB9DD3" w14:textId="0F990DD1" w:rsidR="00CE3665" w:rsidRPr="00F05641" w:rsidRDefault="00CE3665">
            <w:pPr>
              <w:rPr>
                <w:rFonts w:ascii="Tahoma" w:eastAsia="Calibri" w:hAnsi="Tahoma" w:cs="Tahoma"/>
                <w:color w:val="FF0000"/>
                <w:sz w:val="24"/>
                <w:szCs w:val="24"/>
              </w:rPr>
            </w:pPr>
          </w:p>
        </w:tc>
      </w:tr>
    </w:tbl>
    <w:p w14:paraId="12F3BAC7" w14:textId="77777777" w:rsidR="003C4215" w:rsidRPr="00C53809" w:rsidRDefault="003C4215">
      <w:pPr>
        <w:spacing w:after="200"/>
        <w:rPr>
          <w:rFonts w:ascii="Tahoma" w:eastAsia="Calibri" w:hAnsi="Tahoma" w:cs="Tahoma"/>
          <w:b/>
          <w:sz w:val="24"/>
          <w:szCs w:val="24"/>
        </w:rPr>
      </w:pPr>
    </w:p>
    <w:p w14:paraId="7920C0E5" w14:textId="77777777" w:rsidR="00CE3665" w:rsidRPr="00C53809" w:rsidRDefault="00CE3665">
      <w:pPr>
        <w:spacing w:after="200"/>
        <w:rPr>
          <w:rFonts w:ascii="Tahoma" w:eastAsia="Calibri" w:hAnsi="Tahoma" w:cs="Tahoma"/>
          <w:b/>
          <w:sz w:val="28"/>
          <w:szCs w:val="28"/>
        </w:rPr>
      </w:pPr>
    </w:p>
    <w:p w14:paraId="78951CDB" w14:textId="55EB0087" w:rsidR="00CE3665" w:rsidRPr="00C53809" w:rsidRDefault="002C2FAC" w:rsidP="002C2FAC">
      <w:pPr>
        <w:spacing w:after="200"/>
        <w:rPr>
          <w:rFonts w:ascii="Tahoma" w:eastAsia="Calibri" w:hAnsi="Tahoma" w:cs="Tahoma"/>
          <w:b/>
        </w:rPr>
      </w:pPr>
      <w:r w:rsidRPr="00C53809">
        <w:rPr>
          <w:rFonts w:ascii="Tahoma" w:eastAsia="Calibri" w:hAnsi="Tahoma" w:cs="Tahoma"/>
          <w:b/>
        </w:rPr>
        <w:t>3.0</w:t>
      </w:r>
      <w:r w:rsidRPr="00C53809">
        <w:rPr>
          <w:rFonts w:ascii="Tahoma" w:eastAsia="Calibri" w:hAnsi="Tahoma" w:cs="Tahoma"/>
          <w:b/>
        </w:rPr>
        <w:tab/>
        <w:t>School Health, Safety &amp; We</w:t>
      </w:r>
      <w:r w:rsidR="006D7F7F">
        <w:rPr>
          <w:rFonts w:ascii="Tahoma" w:eastAsia="Calibri" w:hAnsi="Tahoma" w:cs="Tahoma"/>
          <w:b/>
        </w:rPr>
        <w:t>llbeing</w:t>
      </w:r>
      <w:r w:rsidRPr="00C53809">
        <w:rPr>
          <w:rFonts w:ascii="Tahoma" w:eastAsia="Calibri" w:hAnsi="Tahoma" w:cs="Tahoma"/>
          <w:b/>
        </w:rPr>
        <w:t xml:space="preserve"> Committee </w:t>
      </w:r>
    </w:p>
    <w:p w14:paraId="382AC0C7" w14:textId="23C196C2" w:rsidR="005C0EE0" w:rsidRPr="00C53809" w:rsidRDefault="002C2FAC" w:rsidP="003C4215">
      <w:pPr>
        <w:spacing w:after="200"/>
        <w:ind w:left="708" w:hanging="708"/>
        <w:rPr>
          <w:rFonts w:ascii="Tahoma" w:eastAsia="Calibri" w:hAnsi="Tahoma" w:cs="Tahoma"/>
        </w:rPr>
      </w:pPr>
      <w:r w:rsidRPr="00C53809">
        <w:rPr>
          <w:rFonts w:ascii="Tahoma" w:eastAsia="Calibri" w:hAnsi="Tahoma" w:cs="Tahoma"/>
        </w:rPr>
        <w:t>3.1</w:t>
      </w:r>
      <w:r w:rsidRPr="00C53809">
        <w:rPr>
          <w:rFonts w:ascii="Tahoma" w:eastAsia="Calibri" w:hAnsi="Tahoma" w:cs="Tahoma"/>
        </w:rPr>
        <w:tab/>
      </w:r>
      <w:r w:rsidRPr="00F05641">
        <w:rPr>
          <w:rFonts w:ascii="Tahoma" w:eastAsia="Calibri" w:hAnsi="Tahoma" w:cs="Tahoma"/>
        </w:rPr>
        <w:t xml:space="preserve">The </w:t>
      </w:r>
      <w:r w:rsidR="006D7F7F" w:rsidRPr="00F05641">
        <w:rPr>
          <w:rFonts w:ascii="Tahoma" w:eastAsia="Calibri" w:hAnsi="Tahoma" w:cs="Tahoma"/>
        </w:rPr>
        <w:t xml:space="preserve">local academy </w:t>
      </w:r>
      <w:r w:rsidRPr="00F05641">
        <w:rPr>
          <w:rFonts w:ascii="Tahoma" w:eastAsia="Calibri" w:hAnsi="Tahoma" w:cs="Tahoma"/>
        </w:rPr>
        <w:t xml:space="preserve">will incorporate health, safety and wellbeing </w:t>
      </w:r>
      <w:r w:rsidR="006D7F7F" w:rsidRPr="00F05641">
        <w:rPr>
          <w:rFonts w:ascii="Tahoma" w:eastAsia="Calibri" w:hAnsi="Tahoma" w:cs="Tahoma"/>
        </w:rPr>
        <w:t>with</w:t>
      </w:r>
      <w:r w:rsidRPr="00F05641">
        <w:rPr>
          <w:rFonts w:ascii="Tahoma" w:eastAsia="Calibri" w:hAnsi="Tahoma" w:cs="Tahoma"/>
        </w:rPr>
        <w:t>in the</w:t>
      </w:r>
      <w:r w:rsidR="006D7F7F" w:rsidRPr="00F05641">
        <w:rPr>
          <w:rFonts w:ascii="Tahoma" w:eastAsia="Calibri" w:hAnsi="Tahoma" w:cs="Tahoma"/>
        </w:rPr>
        <w:t xml:space="preserve"> role</w:t>
      </w:r>
      <w:r w:rsidR="00871E1B" w:rsidRPr="00F05641">
        <w:rPr>
          <w:rFonts w:ascii="Tahoma" w:eastAsia="Calibri" w:hAnsi="Tahoma" w:cs="Tahoma"/>
        </w:rPr>
        <w:t>s</w:t>
      </w:r>
      <w:r w:rsidR="006D7F7F" w:rsidRPr="00F05641">
        <w:rPr>
          <w:rFonts w:ascii="Tahoma" w:eastAsia="Calibri" w:hAnsi="Tahoma" w:cs="Tahoma"/>
        </w:rPr>
        <w:t xml:space="preserve"> and responsibilities</w:t>
      </w:r>
      <w:r w:rsidRPr="00F05641">
        <w:rPr>
          <w:rFonts w:ascii="Tahoma" w:eastAsia="Calibri" w:hAnsi="Tahoma" w:cs="Tahoma"/>
        </w:rPr>
        <w:t xml:space="preserve"> as appropriate.</w:t>
      </w:r>
      <w:r w:rsidR="00F05641">
        <w:rPr>
          <w:rFonts w:ascii="Tahoma" w:eastAsia="Calibri" w:hAnsi="Tahoma" w:cs="Tahoma"/>
        </w:rPr>
        <w:t xml:space="preserve"> </w:t>
      </w:r>
    </w:p>
    <w:p w14:paraId="6C270F85" w14:textId="0F9E3875" w:rsidR="00CE3665" w:rsidRPr="00C53809" w:rsidRDefault="002C2FAC" w:rsidP="002C2FAC">
      <w:pPr>
        <w:spacing w:after="200" w:line="240" w:lineRule="auto"/>
        <w:ind w:left="708" w:hanging="708"/>
        <w:rPr>
          <w:rFonts w:ascii="Tahoma" w:eastAsia="Calibri" w:hAnsi="Tahoma" w:cs="Tahoma"/>
        </w:rPr>
      </w:pPr>
      <w:r w:rsidRPr="00C53809">
        <w:rPr>
          <w:rFonts w:ascii="Tahoma" w:eastAsia="Calibri" w:hAnsi="Tahoma" w:cs="Tahoma"/>
        </w:rPr>
        <w:t>3.1.1.</w:t>
      </w:r>
      <w:r w:rsidRPr="00C53809">
        <w:rPr>
          <w:rFonts w:ascii="Tahoma" w:eastAsia="Calibri" w:hAnsi="Tahoma" w:cs="Tahoma"/>
          <w:b/>
        </w:rPr>
        <w:tab/>
      </w:r>
      <w:r w:rsidRPr="00C53809">
        <w:rPr>
          <w:rFonts w:ascii="Tahoma" w:eastAsia="Calibri" w:hAnsi="Tahoma" w:cs="Tahoma"/>
        </w:rPr>
        <w:t xml:space="preserve">The </w:t>
      </w:r>
      <w:r w:rsidR="006D7F7F">
        <w:rPr>
          <w:rFonts w:ascii="Tahoma" w:eastAsia="Calibri" w:hAnsi="Tahoma" w:cs="Tahoma"/>
        </w:rPr>
        <w:t xml:space="preserve">local academy </w:t>
      </w:r>
      <w:r w:rsidR="00871E1B" w:rsidRPr="00C53809">
        <w:rPr>
          <w:rFonts w:ascii="Tahoma" w:eastAsia="Calibri" w:hAnsi="Tahoma" w:cs="Tahoma"/>
        </w:rPr>
        <w:t>recognises</w:t>
      </w:r>
      <w:r w:rsidRPr="00C53809">
        <w:rPr>
          <w:rFonts w:ascii="Tahoma" w:eastAsia="Calibri" w:hAnsi="Tahoma" w:cs="Tahoma"/>
        </w:rPr>
        <w:t xml:space="preserve"> that the way forward in achieving effective management of the school’s HS&amp;W Policy and the arrangements necessary to fulfil the obligation includes the staff HS&amp;W Consultative Committee</w:t>
      </w:r>
      <w:r w:rsidR="00871E1B">
        <w:rPr>
          <w:rFonts w:ascii="Tahoma" w:eastAsia="Calibri" w:hAnsi="Tahoma" w:cs="Tahoma"/>
        </w:rPr>
        <w:t>. This will comprise of the Principal/ Head of School</w:t>
      </w:r>
      <w:r w:rsidR="00F05641" w:rsidRPr="004E76EE">
        <w:rPr>
          <w:rFonts w:ascii="Tahoma" w:eastAsia="Calibri" w:hAnsi="Tahoma" w:cs="Tahoma"/>
        </w:rPr>
        <w:t>, Union H&amp;S representative/ representative of employee safety</w:t>
      </w:r>
      <w:r w:rsidR="00871E1B">
        <w:rPr>
          <w:rFonts w:ascii="Tahoma" w:eastAsia="Calibri" w:hAnsi="Tahoma" w:cs="Tahoma"/>
        </w:rPr>
        <w:t xml:space="preserve"> and the HS&amp;W named Governor as a minimum </w:t>
      </w:r>
    </w:p>
    <w:p w14:paraId="318B4978" w14:textId="32752BF8" w:rsidR="00CE3665" w:rsidRPr="00C53809" w:rsidRDefault="002C2FAC" w:rsidP="002C2FAC">
      <w:pPr>
        <w:spacing w:after="200" w:line="240" w:lineRule="auto"/>
        <w:ind w:left="708" w:firstLine="1"/>
        <w:rPr>
          <w:rFonts w:ascii="Tahoma" w:eastAsia="Calibri" w:hAnsi="Tahoma" w:cs="Tahoma"/>
        </w:rPr>
      </w:pPr>
      <w:r w:rsidRPr="00C53809">
        <w:rPr>
          <w:rFonts w:ascii="Tahoma" w:eastAsia="Calibri" w:hAnsi="Tahoma" w:cs="Tahoma"/>
        </w:rPr>
        <w:t>Other people who may be able to contribute to matters under discussion when relevant for example:</w:t>
      </w:r>
      <w:r w:rsidRPr="00C53809">
        <w:rPr>
          <w:rFonts w:ascii="Tahoma" w:eastAsia="Calibri" w:hAnsi="Tahoma" w:cs="Tahoma"/>
          <w:color w:val="FF0000"/>
        </w:rPr>
        <w:t xml:space="preserve"> </w:t>
      </w:r>
      <w:r w:rsidR="00871E1B" w:rsidRPr="00871E1B">
        <w:rPr>
          <w:rFonts w:ascii="Tahoma" w:eastAsia="Calibri" w:hAnsi="Tahoma" w:cs="Tahoma"/>
        </w:rPr>
        <w:t xml:space="preserve">The School Business manager/ Bursar, </w:t>
      </w:r>
      <w:r w:rsidRPr="00871E1B">
        <w:rPr>
          <w:rFonts w:ascii="Tahoma" w:eastAsia="Calibri" w:hAnsi="Tahoma" w:cs="Tahoma"/>
        </w:rPr>
        <w:t>The Educational Visits Coordinator, First Aid Lead staff, Personnel/HR, SENCo, staff with safeguarding roles, Site managers/caretakers.</w:t>
      </w:r>
    </w:p>
    <w:p w14:paraId="478E46A7" w14:textId="795DDC54" w:rsidR="00CE3665" w:rsidRPr="00C53809" w:rsidRDefault="002C2FAC" w:rsidP="002C2FAC">
      <w:pPr>
        <w:spacing w:after="200"/>
        <w:ind w:left="709"/>
        <w:rPr>
          <w:rFonts w:ascii="Tahoma" w:eastAsia="Calibri" w:hAnsi="Tahoma" w:cs="Tahoma"/>
        </w:rPr>
      </w:pPr>
      <w:r w:rsidRPr="00C53809">
        <w:rPr>
          <w:rFonts w:ascii="Tahoma" w:eastAsia="Calibri" w:hAnsi="Tahoma" w:cs="Tahoma"/>
        </w:rPr>
        <w:t xml:space="preserve">H&amp;S Advisors will be used as necessary. </w:t>
      </w:r>
    </w:p>
    <w:p w14:paraId="38394824" w14:textId="40352851" w:rsidR="00CE3665" w:rsidRPr="00C53809" w:rsidRDefault="002C2FAC" w:rsidP="002C2FAC">
      <w:pPr>
        <w:spacing w:line="240" w:lineRule="auto"/>
        <w:ind w:left="720" w:hanging="708"/>
        <w:rPr>
          <w:rFonts w:ascii="Tahoma" w:eastAsia="Calibri" w:hAnsi="Tahoma" w:cs="Tahoma"/>
        </w:rPr>
      </w:pPr>
      <w:r w:rsidRPr="00C53809">
        <w:rPr>
          <w:rFonts w:ascii="Tahoma" w:eastAsia="Calibri" w:hAnsi="Tahoma" w:cs="Tahoma"/>
        </w:rPr>
        <w:t>3.1.2.</w:t>
      </w:r>
      <w:r w:rsidRPr="00C53809">
        <w:rPr>
          <w:rFonts w:ascii="Tahoma" w:eastAsia="Calibri" w:hAnsi="Tahoma" w:cs="Tahoma"/>
        </w:rPr>
        <w:tab/>
        <w:t>The HS&amp;W Committee shall meet regularly so as to give time and full consideration of:</w:t>
      </w:r>
    </w:p>
    <w:p w14:paraId="08914DE5" w14:textId="119CE686" w:rsidR="00CE3665" w:rsidRPr="00C53809" w:rsidRDefault="002C2FAC" w:rsidP="00CB6318">
      <w:pPr>
        <w:pStyle w:val="ListParagraph"/>
        <w:numPr>
          <w:ilvl w:val="0"/>
          <w:numId w:val="4"/>
        </w:numPr>
        <w:spacing w:line="240" w:lineRule="auto"/>
        <w:ind w:left="1134"/>
        <w:rPr>
          <w:rFonts w:ascii="Tahoma" w:eastAsia="Calibri" w:hAnsi="Tahoma" w:cs="Tahoma"/>
        </w:rPr>
      </w:pPr>
      <w:r w:rsidRPr="00C53809">
        <w:rPr>
          <w:rFonts w:ascii="Tahoma" w:eastAsia="Calibri" w:hAnsi="Tahoma" w:cs="Tahoma"/>
        </w:rPr>
        <w:t>Risk assessments, incident information, safety procedures and working practices;</w:t>
      </w:r>
    </w:p>
    <w:p w14:paraId="4966023D" w14:textId="7EFF54E4" w:rsidR="00CE3665" w:rsidRPr="00C53809" w:rsidRDefault="002C2FAC" w:rsidP="00CB6318">
      <w:pPr>
        <w:pStyle w:val="ListParagraph"/>
        <w:numPr>
          <w:ilvl w:val="0"/>
          <w:numId w:val="4"/>
        </w:numPr>
        <w:spacing w:line="240" w:lineRule="auto"/>
        <w:ind w:left="1134"/>
        <w:rPr>
          <w:rFonts w:ascii="Tahoma" w:eastAsia="Calibri" w:hAnsi="Tahoma" w:cs="Tahoma"/>
        </w:rPr>
      </w:pPr>
      <w:r w:rsidRPr="00C53809">
        <w:rPr>
          <w:rFonts w:ascii="Tahoma" w:eastAsia="Calibri" w:hAnsi="Tahoma" w:cs="Tahoma"/>
        </w:rPr>
        <w:t>Reports on premises inspections, compliance, and building works,</w:t>
      </w:r>
    </w:p>
    <w:p w14:paraId="6970B2E7" w14:textId="4276FC89" w:rsidR="00CE3665" w:rsidRPr="00C53809" w:rsidRDefault="002C2FAC" w:rsidP="00CB6318">
      <w:pPr>
        <w:pStyle w:val="ListParagraph"/>
        <w:numPr>
          <w:ilvl w:val="0"/>
          <w:numId w:val="4"/>
        </w:numPr>
        <w:spacing w:after="200" w:line="240" w:lineRule="auto"/>
        <w:ind w:left="1134"/>
        <w:rPr>
          <w:rFonts w:ascii="Tahoma" w:eastAsia="Calibri" w:hAnsi="Tahoma" w:cs="Tahoma"/>
        </w:rPr>
      </w:pPr>
      <w:r w:rsidRPr="00C53809">
        <w:rPr>
          <w:rFonts w:ascii="Tahoma" w:eastAsia="Calibri" w:hAnsi="Tahoma" w:cs="Tahoma"/>
        </w:rPr>
        <w:t>The resources required for training and development and other HS&amp;W matters.</w:t>
      </w:r>
    </w:p>
    <w:p w14:paraId="238C3278" w14:textId="17B5FC3F" w:rsidR="00CE3665" w:rsidRDefault="002C2FAC" w:rsidP="002C2FAC">
      <w:pPr>
        <w:spacing w:after="200"/>
        <w:ind w:left="720" w:hanging="720"/>
        <w:rPr>
          <w:rFonts w:ascii="Tahoma" w:eastAsia="Calibri" w:hAnsi="Tahoma" w:cs="Tahoma"/>
        </w:rPr>
      </w:pPr>
      <w:r w:rsidRPr="00C53809">
        <w:rPr>
          <w:rFonts w:ascii="Tahoma" w:eastAsia="Calibri" w:hAnsi="Tahoma" w:cs="Tahoma"/>
        </w:rPr>
        <w:t>3.1.3</w:t>
      </w:r>
      <w:r w:rsidRPr="00C53809">
        <w:rPr>
          <w:rFonts w:ascii="Tahoma" w:eastAsia="Calibri" w:hAnsi="Tahoma" w:cs="Tahoma"/>
        </w:rPr>
        <w:tab/>
        <w:t>The HS&amp;W Committee shall in addition meet annually in order to exercise an overview of the school’s HS&amp;W performance and to produce a report for the</w:t>
      </w:r>
      <w:r w:rsidR="00871E1B">
        <w:rPr>
          <w:rFonts w:ascii="Tahoma" w:eastAsia="Calibri" w:hAnsi="Tahoma" w:cs="Tahoma"/>
          <w:color w:val="FF0000"/>
        </w:rPr>
        <w:t xml:space="preserve"> </w:t>
      </w:r>
      <w:r w:rsidR="00871E1B" w:rsidRPr="00871E1B">
        <w:rPr>
          <w:rFonts w:ascii="Tahoma" w:eastAsia="Calibri" w:hAnsi="Tahoma" w:cs="Tahoma"/>
        </w:rPr>
        <w:t>Trust Board</w:t>
      </w:r>
    </w:p>
    <w:p w14:paraId="3B9ABAB4" w14:textId="39F95F9C" w:rsidR="003C4215" w:rsidRDefault="003C4215" w:rsidP="002C2FAC">
      <w:pPr>
        <w:spacing w:after="200"/>
        <w:ind w:left="720" w:hanging="720"/>
        <w:rPr>
          <w:rFonts w:ascii="Tahoma" w:eastAsia="Calibri" w:hAnsi="Tahoma" w:cs="Tahoma"/>
        </w:rPr>
      </w:pPr>
    </w:p>
    <w:p w14:paraId="2ED5C3CE" w14:textId="77777777" w:rsidR="003C4215" w:rsidRPr="00C53809" w:rsidRDefault="003C4215" w:rsidP="002C2FAC">
      <w:pPr>
        <w:spacing w:after="200"/>
        <w:ind w:left="720" w:hanging="720"/>
        <w:rPr>
          <w:rFonts w:ascii="Tahoma" w:eastAsia="Calibri" w:hAnsi="Tahoma" w:cs="Tahoma"/>
        </w:rPr>
      </w:pPr>
    </w:p>
    <w:p w14:paraId="5478E44F" w14:textId="77777777" w:rsidR="00CE3665" w:rsidRPr="00C53809" w:rsidRDefault="002C2FAC" w:rsidP="00871E1B">
      <w:pPr>
        <w:spacing w:after="200"/>
        <w:ind w:left="720" w:hanging="720"/>
        <w:rPr>
          <w:rFonts w:ascii="Tahoma" w:eastAsia="Calibri" w:hAnsi="Tahoma" w:cs="Tahoma"/>
          <w:b/>
        </w:rPr>
      </w:pPr>
      <w:r w:rsidRPr="00C53809">
        <w:rPr>
          <w:rFonts w:ascii="Tahoma" w:eastAsia="Calibri" w:hAnsi="Tahoma" w:cs="Tahoma"/>
          <w:b/>
        </w:rPr>
        <w:t>3.2</w:t>
      </w:r>
      <w:r w:rsidRPr="00C53809">
        <w:rPr>
          <w:rFonts w:ascii="Tahoma" w:eastAsia="Calibri" w:hAnsi="Tahoma" w:cs="Tahoma"/>
          <w:b/>
        </w:rPr>
        <w:tab/>
        <w:t xml:space="preserve">Arrangements for Safety Representatives or consultation with Employee Representatives. </w:t>
      </w:r>
    </w:p>
    <w:p w14:paraId="3CDB85D0" w14:textId="1294FA8E" w:rsidR="00CE3665" w:rsidRPr="00C53809" w:rsidRDefault="002C2FAC" w:rsidP="002C2FAC">
      <w:pPr>
        <w:spacing w:after="200"/>
        <w:ind w:left="720" w:hanging="720"/>
        <w:rPr>
          <w:rFonts w:ascii="Tahoma" w:eastAsia="Calibri" w:hAnsi="Tahoma" w:cs="Tahoma"/>
        </w:rPr>
      </w:pPr>
      <w:r w:rsidRPr="00C53809">
        <w:rPr>
          <w:rFonts w:ascii="Tahoma" w:eastAsia="Calibri" w:hAnsi="Tahoma" w:cs="Tahoma"/>
        </w:rPr>
        <w:lastRenderedPageBreak/>
        <w:t>3.2.1</w:t>
      </w:r>
      <w:r w:rsidRPr="00C53809">
        <w:rPr>
          <w:rFonts w:ascii="Tahoma" w:eastAsia="Calibri" w:hAnsi="Tahoma" w:cs="Tahoma"/>
          <w:b/>
        </w:rPr>
        <w:tab/>
      </w:r>
      <w:r w:rsidRPr="00C53809">
        <w:rPr>
          <w:rFonts w:ascii="Tahoma" w:eastAsia="Calibri" w:hAnsi="Tahoma" w:cs="Tahoma"/>
        </w:rPr>
        <w:t xml:space="preserve">Liaison and communication will take place with Trade Union Safety Representatives, or consultation with Representatives </w:t>
      </w:r>
      <w:r w:rsidR="00871E1B">
        <w:rPr>
          <w:rFonts w:ascii="Tahoma" w:eastAsia="Calibri" w:hAnsi="Tahoma" w:cs="Tahoma"/>
        </w:rPr>
        <w:t xml:space="preserve">of Employee Safety </w:t>
      </w:r>
      <w:r w:rsidRPr="00C53809">
        <w:rPr>
          <w:rFonts w:ascii="Tahoma" w:eastAsia="Calibri" w:hAnsi="Tahoma" w:cs="Tahoma"/>
        </w:rPr>
        <w:t>about problems, hazards or defects either arising from or relating to activities at the school.</w:t>
      </w:r>
    </w:p>
    <w:p w14:paraId="4CA9519B" w14:textId="335F5BAF" w:rsidR="00CE3665" w:rsidRPr="00C53809" w:rsidRDefault="002C2FAC" w:rsidP="002C2FAC">
      <w:pPr>
        <w:spacing w:after="200"/>
        <w:ind w:left="708" w:hanging="720"/>
        <w:rPr>
          <w:rFonts w:ascii="Tahoma" w:eastAsia="Calibri" w:hAnsi="Tahoma" w:cs="Tahoma"/>
        </w:rPr>
      </w:pPr>
      <w:r w:rsidRPr="00C53809">
        <w:rPr>
          <w:rFonts w:ascii="Tahoma" w:eastAsia="Calibri" w:hAnsi="Tahoma" w:cs="Tahoma"/>
        </w:rPr>
        <w:t>3.2.2</w:t>
      </w:r>
      <w:r w:rsidRPr="00C53809">
        <w:rPr>
          <w:rFonts w:ascii="Tahoma" w:eastAsia="Calibri" w:hAnsi="Tahoma" w:cs="Tahoma"/>
        </w:rPr>
        <w:tab/>
        <w:t xml:space="preserve">While most problems will be dealt with as they arise on a </w:t>
      </w:r>
      <w:r w:rsidR="005C0EE0" w:rsidRPr="00C53809">
        <w:rPr>
          <w:rFonts w:ascii="Tahoma" w:eastAsia="Calibri" w:hAnsi="Tahoma" w:cs="Tahoma"/>
        </w:rPr>
        <w:t>day-to-day</w:t>
      </w:r>
      <w:r w:rsidRPr="00C53809">
        <w:rPr>
          <w:rFonts w:ascii="Tahoma" w:eastAsia="Calibri" w:hAnsi="Tahoma" w:cs="Tahoma"/>
        </w:rPr>
        <w:t xml:space="preserve"> basis those with longer term implications will also be discussed at the HS&amp;W Committee.</w:t>
      </w:r>
    </w:p>
    <w:p w14:paraId="16AC875F" w14:textId="77777777" w:rsidR="00CE3665" w:rsidRPr="00C53809" w:rsidRDefault="002C2FAC" w:rsidP="002C2FAC">
      <w:pPr>
        <w:spacing w:after="200"/>
        <w:rPr>
          <w:rFonts w:ascii="Tahoma" w:eastAsia="Calibri" w:hAnsi="Tahoma" w:cs="Tahoma"/>
        </w:rPr>
      </w:pPr>
      <w:r w:rsidRPr="00C53809">
        <w:rPr>
          <w:rFonts w:ascii="Tahoma" w:eastAsia="Calibri" w:hAnsi="Tahoma" w:cs="Tahoma"/>
        </w:rPr>
        <w:tab/>
        <w:t xml:space="preserve">See: </w:t>
      </w:r>
      <w:hyperlink r:id="rId15">
        <w:r w:rsidRPr="00C53809">
          <w:rPr>
            <w:rFonts w:ascii="Tahoma" w:eastAsia="Calibri" w:hAnsi="Tahoma" w:cs="Tahoma"/>
            <w:color w:val="0000FF"/>
            <w:u w:val="single"/>
          </w:rPr>
          <w:t>http://www.hse.gov.uk/involvement/index.htm</w:t>
        </w:r>
      </w:hyperlink>
      <w:r w:rsidRPr="00C53809">
        <w:rPr>
          <w:rFonts w:ascii="Tahoma" w:eastAsia="Calibri" w:hAnsi="Tahoma" w:cs="Tahoma"/>
        </w:rPr>
        <w:t xml:space="preserve"> </w:t>
      </w:r>
    </w:p>
    <w:p w14:paraId="73D1F5BD" w14:textId="04008F6D" w:rsidR="00CE3665" w:rsidRDefault="002C2FAC" w:rsidP="002C2FAC">
      <w:pPr>
        <w:spacing w:after="200"/>
        <w:ind w:left="708" w:hanging="720"/>
        <w:rPr>
          <w:rFonts w:ascii="Tahoma" w:eastAsia="Calibri" w:hAnsi="Tahoma" w:cs="Tahoma"/>
        </w:rPr>
      </w:pPr>
      <w:r w:rsidRPr="00C53809">
        <w:rPr>
          <w:rFonts w:ascii="Tahoma" w:eastAsia="Calibri" w:hAnsi="Tahoma" w:cs="Tahoma"/>
        </w:rPr>
        <w:t>3.2.3</w:t>
      </w:r>
      <w:r w:rsidRPr="00C53809">
        <w:rPr>
          <w:rFonts w:ascii="Tahoma" w:eastAsia="Calibri" w:hAnsi="Tahoma" w:cs="Tahoma"/>
        </w:rPr>
        <w:tab/>
        <w:t>Specific issues that require immediate action wi</w:t>
      </w:r>
      <w:r w:rsidRPr="00871E1B">
        <w:rPr>
          <w:rFonts w:ascii="Tahoma" w:eastAsia="Calibri" w:hAnsi="Tahoma" w:cs="Tahoma"/>
        </w:rPr>
        <w:t>ll be taken after consultation with</w:t>
      </w:r>
      <w:r w:rsidR="00871E1B" w:rsidRPr="00871E1B">
        <w:rPr>
          <w:rFonts w:ascii="Tahoma" w:eastAsia="Calibri" w:hAnsi="Tahoma" w:cs="Tahoma"/>
        </w:rPr>
        <w:t xml:space="preserve"> T</w:t>
      </w:r>
      <w:r w:rsidRPr="00871E1B">
        <w:rPr>
          <w:rFonts w:ascii="Tahoma" w:eastAsia="Calibri" w:hAnsi="Tahoma" w:cs="Tahoma"/>
        </w:rPr>
        <w:t xml:space="preserve">he </w:t>
      </w:r>
      <w:r w:rsidR="00871E1B" w:rsidRPr="00871E1B">
        <w:rPr>
          <w:rFonts w:ascii="Tahoma" w:eastAsia="Calibri" w:hAnsi="Tahoma" w:cs="Tahoma"/>
        </w:rPr>
        <w:t xml:space="preserve">Principal/ </w:t>
      </w:r>
      <w:r w:rsidRPr="00871E1B">
        <w:rPr>
          <w:rFonts w:ascii="Tahoma" w:eastAsia="Calibri" w:hAnsi="Tahoma" w:cs="Tahoma"/>
        </w:rPr>
        <w:t>Head</w:t>
      </w:r>
      <w:r w:rsidR="00871E1B" w:rsidRPr="00871E1B">
        <w:rPr>
          <w:rFonts w:ascii="Tahoma" w:eastAsia="Calibri" w:hAnsi="Tahoma" w:cs="Tahoma"/>
        </w:rPr>
        <w:t xml:space="preserve"> of School</w:t>
      </w:r>
    </w:p>
    <w:p w14:paraId="248B0704" w14:textId="77777777" w:rsidR="003C4215" w:rsidRPr="00C53809" w:rsidRDefault="003C4215" w:rsidP="002C2FAC">
      <w:pPr>
        <w:spacing w:after="200"/>
        <w:ind w:left="708" w:hanging="720"/>
        <w:rPr>
          <w:rFonts w:ascii="Tahoma" w:eastAsia="Calibri" w:hAnsi="Tahoma" w:cs="Tahoma"/>
          <w:color w:val="FF0000"/>
        </w:rPr>
      </w:pPr>
    </w:p>
    <w:p w14:paraId="58CD56A2" w14:textId="77777777" w:rsidR="00CE3665" w:rsidRPr="00C53809" w:rsidRDefault="00CE3665" w:rsidP="002C2FAC">
      <w:pPr>
        <w:spacing w:after="200"/>
        <w:rPr>
          <w:rFonts w:ascii="Tahoma" w:eastAsia="Calibri" w:hAnsi="Tahoma" w:cs="Tahoma"/>
        </w:rPr>
      </w:pPr>
    </w:p>
    <w:p w14:paraId="5881722C" w14:textId="77777777" w:rsidR="00CE3665" w:rsidRPr="00C53809" w:rsidRDefault="002C2FAC" w:rsidP="002C2FAC">
      <w:pPr>
        <w:spacing w:after="200"/>
        <w:rPr>
          <w:rFonts w:ascii="Tahoma" w:eastAsia="Calibri" w:hAnsi="Tahoma" w:cs="Tahoma"/>
          <w:b/>
        </w:rPr>
      </w:pPr>
      <w:r w:rsidRPr="00C53809">
        <w:rPr>
          <w:rFonts w:ascii="Tahoma" w:eastAsia="Calibri" w:hAnsi="Tahoma" w:cs="Tahoma"/>
          <w:b/>
        </w:rPr>
        <w:t xml:space="preserve">4.0 </w:t>
      </w:r>
      <w:r w:rsidRPr="00C53809">
        <w:rPr>
          <w:rFonts w:ascii="Tahoma" w:eastAsia="Calibri" w:hAnsi="Tahoma" w:cs="Tahoma"/>
          <w:b/>
        </w:rPr>
        <w:tab/>
        <w:t>Monitoring and auditing Health, Safety and Wellbeing Performance</w:t>
      </w:r>
    </w:p>
    <w:p w14:paraId="7905DC58" w14:textId="6A46AB09" w:rsidR="00CE3665" w:rsidRPr="00C53809" w:rsidRDefault="002C2FAC" w:rsidP="002C2FAC">
      <w:pPr>
        <w:spacing w:after="200"/>
        <w:ind w:left="720" w:hanging="720"/>
        <w:rPr>
          <w:rFonts w:ascii="Tahoma" w:eastAsia="Calibri" w:hAnsi="Tahoma" w:cs="Tahoma"/>
        </w:rPr>
      </w:pPr>
      <w:r w:rsidRPr="00C53809">
        <w:rPr>
          <w:rFonts w:ascii="Tahoma" w:eastAsia="Calibri" w:hAnsi="Tahoma" w:cs="Tahoma"/>
        </w:rPr>
        <w:t>4.1.</w:t>
      </w:r>
      <w:r w:rsidRPr="00C53809">
        <w:rPr>
          <w:rFonts w:ascii="Tahoma" w:eastAsia="Calibri" w:hAnsi="Tahoma" w:cs="Tahoma"/>
        </w:rPr>
        <w:tab/>
        <w:t>The</w:t>
      </w:r>
      <w:r w:rsidRPr="00871E1B">
        <w:rPr>
          <w:rFonts w:ascii="Tahoma" w:eastAsia="Calibri" w:hAnsi="Tahoma" w:cs="Tahoma"/>
        </w:rPr>
        <w:t xml:space="preserve"> </w:t>
      </w:r>
      <w:r w:rsidR="00871E1B" w:rsidRPr="00871E1B">
        <w:rPr>
          <w:rFonts w:ascii="Tahoma" w:eastAsia="Calibri" w:hAnsi="Tahoma" w:cs="Tahoma"/>
        </w:rPr>
        <w:t xml:space="preserve">LGC </w:t>
      </w:r>
      <w:r w:rsidRPr="00C53809">
        <w:rPr>
          <w:rFonts w:ascii="Tahoma" w:eastAsia="Calibri" w:hAnsi="Tahoma" w:cs="Tahoma"/>
        </w:rPr>
        <w:t xml:space="preserve">will require </w:t>
      </w:r>
      <w:r w:rsidR="00871E1B">
        <w:rPr>
          <w:rFonts w:ascii="Tahoma" w:eastAsia="Calibri" w:hAnsi="Tahoma" w:cs="Tahoma"/>
        </w:rPr>
        <w:t>T</w:t>
      </w:r>
      <w:r w:rsidRPr="00C53809">
        <w:rPr>
          <w:rFonts w:ascii="Tahoma" w:eastAsia="Calibri" w:hAnsi="Tahoma" w:cs="Tahoma"/>
        </w:rPr>
        <w:t xml:space="preserve">he </w:t>
      </w:r>
      <w:r w:rsidR="00871E1B">
        <w:rPr>
          <w:rFonts w:ascii="Tahoma" w:eastAsia="Calibri" w:hAnsi="Tahoma" w:cs="Tahoma"/>
        </w:rPr>
        <w:t xml:space="preserve">Principal/ Head of School </w:t>
      </w:r>
      <w:r w:rsidRPr="00C53809">
        <w:rPr>
          <w:rFonts w:ascii="Tahoma" w:eastAsia="Calibri" w:hAnsi="Tahoma" w:cs="Tahoma"/>
        </w:rPr>
        <w:t>to provide an annual report on all HS&amp;W matters which will identify strengths and development areas, propose achievable remedies, and set objectives for continuous improvement.</w:t>
      </w:r>
    </w:p>
    <w:p w14:paraId="70E31E6B" w14:textId="77777777" w:rsidR="00CE3665" w:rsidRPr="00C53809" w:rsidRDefault="002C2FAC" w:rsidP="002C2FAC">
      <w:pPr>
        <w:spacing w:after="200"/>
        <w:rPr>
          <w:rFonts w:ascii="Tahoma" w:eastAsia="Calibri" w:hAnsi="Tahoma" w:cs="Tahoma"/>
        </w:rPr>
      </w:pPr>
      <w:r w:rsidRPr="00C53809">
        <w:rPr>
          <w:rFonts w:ascii="Tahoma" w:eastAsia="Calibri" w:hAnsi="Tahoma" w:cs="Tahoma"/>
        </w:rPr>
        <w:t>4.2.</w:t>
      </w:r>
      <w:r w:rsidRPr="00C53809">
        <w:rPr>
          <w:rFonts w:ascii="Tahoma" w:eastAsia="Calibri" w:hAnsi="Tahoma" w:cs="Tahoma"/>
        </w:rPr>
        <w:tab/>
        <w:t>The report will provide an annual overview of for example:</w:t>
      </w:r>
    </w:p>
    <w:p w14:paraId="5412D1DA" w14:textId="6AB3D631" w:rsidR="00CE3665" w:rsidRPr="00C53809" w:rsidRDefault="002C2FAC" w:rsidP="00CB6318">
      <w:pPr>
        <w:pStyle w:val="ListParagraph"/>
        <w:numPr>
          <w:ilvl w:val="0"/>
          <w:numId w:val="6"/>
        </w:numPr>
        <w:spacing w:after="200"/>
        <w:rPr>
          <w:rFonts w:ascii="Tahoma" w:eastAsia="Calibri" w:hAnsi="Tahoma" w:cs="Tahoma"/>
        </w:rPr>
      </w:pPr>
      <w:r w:rsidRPr="00C53809">
        <w:rPr>
          <w:rFonts w:ascii="Tahoma" w:eastAsia="Calibri" w:hAnsi="Tahoma" w:cs="Tahoma"/>
        </w:rPr>
        <w:t>Reported incidents, incident investigations, bump book analysis, lost time data and resulting preventative measures;</w:t>
      </w:r>
    </w:p>
    <w:p w14:paraId="71097015" w14:textId="47640EED" w:rsidR="00CE3665" w:rsidRPr="00C53809" w:rsidRDefault="002C2FAC" w:rsidP="00CB6318">
      <w:pPr>
        <w:pStyle w:val="ListParagraph"/>
        <w:numPr>
          <w:ilvl w:val="0"/>
          <w:numId w:val="6"/>
        </w:numPr>
        <w:spacing w:after="200"/>
        <w:rPr>
          <w:rFonts w:ascii="Tahoma" w:eastAsia="Calibri" w:hAnsi="Tahoma" w:cs="Tahoma"/>
        </w:rPr>
      </w:pPr>
      <w:r w:rsidRPr="00C53809">
        <w:rPr>
          <w:rFonts w:ascii="Tahoma" w:eastAsia="Calibri" w:hAnsi="Tahoma" w:cs="Tahoma"/>
        </w:rPr>
        <w:t>Emergency procedures including fire precautions and first aid;</w:t>
      </w:r>
    </w:p>
    <w:p w14:paraId="121DD84F" w14:textId="07E9FF27" w:rsidR="00CE3665" w:rsidRPr="00C53809" w:rsidRDefault="002C2FAC" w:rsidP="00CB6318">
      <w:pPr>
        <w:pStyle w:val="ListParagraph"/>
        <w:numPr>
          <w:ilvl w:val="0"/>
          <w:numId w:val="6"/>
        </w:numPr>
        <w:spacing w:after="200"/>
        <w:rPr>
          <w:rFonts w:ascii="Tahoma" w:eastAsia="Calibri" w:hAnsi="Tahoma" w:cs="Tahoma"/>
        </w:rPr>
      </w:pPr>
      <w:r w:rsidRPr="00C53809">
        <w:rPr>
          <w:rFonts w:ascii="Tahoma" w:eastAsia="Calibri" w:hAnsi="Tahoma" w:cs="Tahoma"/>
        </w:rPr>
        <w:t>Policies and arrangements introduced, risk assessments undertaken and procedures implemented;</w:t>
      </w:r>
    </w:p>
    <w:p w14:paraId="1DFFF9C9" w14:textId="2FD9A6C5" w:rsidR="00CE3665" w:rsidRPr="00C53809" w:rsidRDefault="002C2FAC" w:rsidP="00CB6318">
      <w:pPr>
        <w:pStyle w:val="ListParagraph"/>
        <w:numPr>
          <w:ilvl w:val="0"/>
          <w:numId w:val="6"/>
        </w:numPr>
        <w:spacing w:after="200"/>
        <w:rPr>
          <w:rFonts w:ascii="Tahoma" w:eastAsia="Calibri" w:hAnsi="Tahoma" w:cs="Tahoma"/>
        </w:rPr>
      </w:pPr>
      <w:r w:rsidRPr="00C53809">
        <w:rPr>
          <w:rFonts w:ascii="Tahoma" w:eastAsia="Calibri" w:hAnsi="Tahoma" w:cs="Tahoma"/>
        </w:rPr>
        <w:t>Internal and external inspections as well as audits;</w:t>
      </w:r>
    </w:p>
    <w:p w14:paraId="001E5882" w14:textId="69ADAFA0" w:rsidR="00CE3665" w:rsidRPr="00C53809" w:rsidRDefault="002C2FAC" w:rsidP="00CB6318">
      <w:pPr>
        <w:pStyle w:val="ListParagraph"/>
        <w:numPr>
          <w:ilvl w:val="0"/>
          <w:numId w:val="6"/>
        </w:numPr>
        <w:spacing w:after="200"/>
        <w:rPr>
          <w:rFonts w:ascii="Tahoma" w:eastAsia="Calibri" w:hAnsi="Tahoma" w:cs="Tahoma"/>
        </w:rPr>
      </w:pPr>
      <w:r w:rsidRPr="00C53809">
        <w:rPr>
          <w:rFonts w:ascii="Tahoma" w:eastAsia="Calibri" w:hAnsi="Tahoma" w:cs="Tahoma"/>
        </w:rPr>
        <w:t>Wellbeing.</w:t>
      </w:r>
    </w:p>
    <w:p w14:paraId="27362774" w14:textId="59C59166" w:rsidR="00CE3665" w:rsidRDefault="002C2FAC" w:rsidP="002C2FAC">
      <w:pPr>
        <w:spacing w:after="200"/>
        <w:ind w:left="708" w:hanging="708"/>
        <w:rPr>
          <w:rFonts w:ascii="Tahoma" w:eastAsia="Calibri" w:hAnsi="Tahoma" w:cs="Tahoma"/>
        </w:rPr>
      </w:pPr>
      <w:r w:rsidRPr="00C53809">
        <w:rPr>
          <w:rFonts w:ascii="Tahoma" w:eastAsia="Calibri" w:hAnsi="Tahoma" w:cs="Tahoma"/>
        </w:rPr>
        <w:t>4.3.</w:t>
      </w:r>
      <w:r w:rsidRPr="00C53809">
        <w:rPr>
          <w:rFonts w:ascii="Tahoma" w:eastAsia="Calibri" w:hAnsi="Tahoma" w:cs="Tahoma"/>
        </w:rPr>
        <w:tab/>
        <w:t xml:space="preserve">An external health, safety and wellbeing audit will be commissioned. This may be every two years initially but if performance is good the interval may be extended. </w:t>
      </w:r>
    </w:p>
    <w:p w14:paraId="0B67CE8C" w14:textId="286B9831" w:rsidR="003C4215" w:rsidRDefault="003C4215" w:rsidP="002C2FAC">
      <w:pPr>
        <w:spacing w:after="200"/>
        <w:ind w:left="708" w:hanging="708"/>
        <w:rPr>
          <w:rFonts w:ascii="Tahoma" w:eastAsia="Calibri" w:hAnsi="Tahoma" w:cs="Tahoma"/>
        </w:rPr>
      </w:pPr>
    </w:p>
    <w:p w14:paraId="42BA66A5" w14:textId="77777777" w:rsidR="003C4215" w:rsidRPr="00C53809" w:rsidRDefault="003C4215" w:rsidP="002C2FAC">
      <w:pPr>
        <w:spacing w:after="200"/>
        <w:ind w:left="708" w:hanging="708"/>
        <w:rPr>
          <w:rFonts w:ascii="Tahoma" w:eastAsia="Calibri" w:hAnsi="Tahoma" w:cs="Tahoma"/>
        </w:rPr>
      </w:pPr>
    </w:p>
    <w:p w14:paraId="639457C5" w14:textId="77777777" w:rsidR="00CE3665" w:rsidRPr="00C53809" w:rsidRDefault="002C2FAC" w:rsidP="002C2FAC">
      <w:pPr>
        <w:rPr>
          <w:rFonts w:ascii="Tahoma" w:eastAsia="Calibri" w:hAnsi="Tahoma" w:cs="Tahoma"/>
        </w:rPr>
      </w:pPr>
      <w:r w:rsidRPr="00C53809">
        <w:rPr>
          <w:rFonts w:ascii="Tahoma" w:eastAsia="Calibri" w:hAnsi="Tahoma" w:cs="Tahoma"/>
          <w:b/>
        </w:rPr>
        <w:t>5.0</w:t>
      </w:r>
      <w:r w:rsidRPr="00C53809">
        <w:rPr>
          <w:rFonts w:ascii="Tahoma" w:eastAsia="Calibri" w:hAnsi="Tahoma" w:cs="Tahoma"/>
          <w:b/>
        </w:rPr>
        <w:tab/>
        <w:t>References</w:t>
      </w:r>
    </w:p>
    <w:p w14:paraId="4CF8057F" w14:textId="77777777" w:rsidR="00CE3665" w:rsidRPr="00C53809" w:rsidRDefault="002C2FAC" w:rsidP="002C2FAC">
      <w:pPr>
        <w:ind w:left="708"/>
        <w:rPr>
          <w:rFonts w:ascii="Tahoma" w:eastAsia="Calibri" w:hAnsi="Tahoma" w:cs="Tahoma"/>
          <w:sz w:val="20"/>
          <w:szCs w:val="20"/>
        </w:rPr>
      </w:pPr>
      <w:r w:rsidRPr="00C53809">
        <w:rPr>
          <w:rFonts w:ascii="Tahoma" w:eastAsia="Calibri" w:hAnsi="Tahoma" w:cs="Tahoma"/>
        </w:rPr>
        <w:tab/>
      </w:r>
      <w:r w:rsidRPr="00C53809">
        <w:rPr>
          <w:rFonts w:ascii="Tahoma" w:eastAsia="Calibri" w:hAnsi="Tahoma" w:cs="Tahoma"/>
          <w:sz w:val="20"/>
          <w:szCs w:val="20"/>
        </w:rPr>
        <w:t xml:space="preserve">The Health and Safety Executive website provides an extensive range of information.                   </w:t>
      </w:r>
      <w:r w:rsidRPr="00C53809">
        <w:rPr>
          <w:rFonts w:ascii="Tahoma" w:eastAsia="Calibri" w:hAnsi="Tahoma" w:cs="Tahoma"/>
          <w:sz w:val="20"/>
          <w:szCs w:val="20"/>
        </w:rPr>
        <w:tab/>
        <w:t xml:space="preserve">Visit: </w:t>
      </w:r>
      <w:hyperlink r:id="rId16">
        <w:r w:rsidRPr="00C53809">
          <w:rPr>
            <w:rFonts w:ascii="Tahoma" w:eastAsia="Calibri" w:hAnsi="Tahoma" w:cs="Tahoma"/>
            <w:color w:val="0000FF"/>
            <w:sz w:val="20"/>
            <w:szCs w:val="20"/>
            <w:u w:val="single"/>
          </w:rPr>
          <w:t>www.hse.gov.uk</w:t>
        </w:r>
      </w:hyperlink>
    </w:p>
    <w:p w14:paraId="61F7A650" w14:textId="77777777" w:rsidR="00CE3665" w:rsidRPr="00C53809" w:rsidRDefault="002C2FAC" w:rsidP="002C2FAC">
      <w:pPr>
        <w:ind w:left="708"/>
        <w:rPr>
          <w:rFonts w:ascii="Tahoma" w:eastAsia="Calibri" w:hAnsi="Tahoma" w:cs="Tahoma"/>
          <w:sz w:val="20"/>
          <w:szCs w:val="20"/>
        </w:rPr>
      </w:pPr>
      <w:r w:rsidRPr="00C53809">
        <w:rPr>
          <w:rFonts w:ascii="Tahoma" w:eastAsia="Calibri" w:hAnsi="Tahoma" w:cs="Tahoma"/>
          <w:sz w:val="20"/>
          <w:szCs w:val="20"/>
        </w:rPr>
        <w:t>Key useful documents include:</w:t>
      </w:r>
    </w:p>
    <w:p w14:paraId="74B42858" w14:textId="77777777" w:rsidR="00CE3665" w:rsidRPr="00C53809" w:rsidRDefault="002C2FAC" w:rsidP="002C2FAC">
      <w:pPr>
        <w:ind w:left="708"/>
        <w:rPr>
          <w:rFonts w:ascii="Tahoma" w:eastAsia="Calibri" w:hAnsi="Tahoma" w:cs="Tahoma"/>
          <w:sz w:val="20"/>
          <w:szCs w:val="20"/>
        </w:rPr>
      </w:pPr>
      <w:r w:rsidRPr="00C53809">
        <w:rPr>
          <w:rFonts w:ascii="Tahoma" w:eastAsia="Calibri" w:hAnsi="Tahoma" w:cs="Tahoma"/>
          <w:sz w:val="20"/>
          <w:szCs w:val="20"/>
        </w:rPr>
        <w:tab/>
        <w:t>HSG 65 Managing for Health and Safety which can be downloaded free at</w:t>
      </w:r>
    </w:p>
    <w:p w14:paraId="3E7CBDA4" w14:textId="77777777" w:rsidR="00CE3665" w:rsidRPr="00C53809" w:rsidRDefault="002C2FAC" w:rsidP="002C2FAC">
      <w:pPr>
        <w:ind w:left="708"/>
        <w:rPr>
          <w:rFonts w:ascii="Tahoma" w:eastAsia="Calibri" w:hAnsi="Tahoma" w:cs="Tahoma"/>
          <w:sz w:val="20"/>
          <w:szCs w:val="20"/>
        </w:rPr>
      </w:pPr>
      <w:r w:rsidRPr="00C53809">
        <w:rPr>
          <w:rFonts w:ascii="Tahoma" w:eastAsia="Calibri" w:hAnsi="Tahoma" w:cs="Tahoma"/>
          <w:sz w:val="20"/>
          <w:szCs w:val="20"/>
        </w:rPr>
        <w:tab/>
      </w:r>
      <w:hyperlink r:id="rId17">
        <w:r w:rsidRPr="00C53809">
          <w:rPr>
            <w:rFonts w:ascii="Tahoma" w:eastAsia="Calibri" w:hAnsi="Tahoma" w:cs="Tahoma"/>
            <w:color w:val="0000FF"/>
            <w:sz w:val="20"/>
            <w:szCs w:val="20"/>
            <w:u w:val="single"/>
          </w:rPr>
          <w:t>http://www.hse.gov.uk/pubns/books/hsg65.htm</w:t>
        </w:r>
      </w:hyperlink>
    </w:p>
    <w:p w14:paraId="52841837" w14:textId="77777777" w:rsidR="00CE3665" w:rsidRPr="00C53809" w:rsidRDefault="002C2FAC" w:rsidP="002C2FAC">
      <w:pPr>
        <w:ind w:left="708"/>
        <w:rPr>
          <w:rFonts w:ascii="Tahoma" w:eastAsia="Calibri" w:hAnsi="Tahoma" w:cs="Tahoma"/>
          <w:sz w:val="20"/>
          <w:szCs w:val="20"/>
        </w:rPr>
      </w:pPr>
      <w:r w:rsidRPr="00C53809">
        <w:rPr>
          <w:rFonts w:ascii="Tahoma" w:eastAsia="Calibri" w:hAnsi="Tahoma" w:cs="Tahoma"/>
          <w:sz w:val="20"/>
          <w:szCs w:val="20"/>
        </w:rPr>
        <w:tab/>
        <w:t>INDG 275 (rev1) Plan, do, check, act</w:t>
      </w:r>
    </w:p>
    <w:p w14:paraId="30A1D571" w14:textId="77777777" w:rsidR="00CE3665" w:rsidRPr="00C53809" w:rsidRDefault="002C2FAC" w:rsidP="002C2FAC">
      <w:pPr>
        <w:ind w:left="708"/>
        <w:rPr>
          <w:rFonts w:ascii="Tahoma" w:eastAsia="Calibri" w:hAnsi="Tahoma" w:cs="Tahoma"/>
          <w:sz w:val="20"/>
          <w:szCs w:val="20"/>
        </w:rPr>
      </w:pPr>
      <w:r w:rsidRPr="00C53809">
        <w:rPr>
          <w:rFonts w:ascii="Tahoma" w:eastAsia="Calibri" w:hAnsi="Tahoma" w:cs="Tahoma"/>
          <w:sz w:val="20"/>
          <w:szCs w:val="20"/>
        </w:rPr>
        <w:tab/>
      </w:r>
      <w:hyperlink r:id="rId18">
        <w:r w:rsidRPr="00C53809">
          <w:rPr>
            <w:rFonts w:ascii="Tahoma" w:eastAsia="Calibri" w:hAnsi="Tahoma" w:cs="Tahoma"/>
            <w:color w:val="0000FF"/>
            <w:sz w:val="20"/>
            <w:szCs w:val="20"/>
            <w:u w:val="single"/>
          </w:rPr>
          <w:t>http://www.hse.gov.uk/pubns/indg275.pdf</w:t>
        </w:r>
      </w:hyperlink>
    </w:p>
    <w:p w14:paraId="4B861343" w14:textId="77777777" w:rsidR="00CE3665" w:rsidRPr="00C53809" w:rsidRDefault="002C2FAC" w:rsidP="002C2FAC">
      <w:pPr>
        <w:ind w:left="708"/>
        <w:rPr>
          <w:rFonts w:ascii="Tahoma" w:eastAsia="Calibri" w:hAnsi="Tahoma" w:cs="Tahoma"/>
          <w:sz w:val="20"/>
          <w:szCs w:val="20"/>
        </w:rPr>
      </w:pPr>
      <w:r w:rsidRPr="00C53809">
        <w:rPr>
          <w:rFonts w:ascii="Tahoma" w:eastAsia="Calibri" w:hAnsi="Tahoma" w:cs="Tahoma"/>
          <w:sz w:val="20"/>
          <w:szCs w:val="20"/>
        </w:rPr>
        <w:tab/>
        <w:t>INDG 417 Leading health and safety at work</w:t>
      </w:r>
    </w:p>
    <w:p w14:paraId="719DC88E" w14:textId="77777777" w:rsidR="00CE3665" w:rsidRPr="00C53809" w:rsidRDefault="002C2FAC" w:rsidP="002C2FAC">
      <w:pPr>
        <w:ind w:left="708"/>
        <w:rPr>
          <w:rFonts w:ascii="Tahoma" w:eastAsia="Calibri" w:hAnsi="Tahoma" w:cs="Tahoma"/>
          <w:sz w:val="20"/>
          <w:szCs w:val="20"/>
        </w:rPr>
      </w:pPr>
      <w:r w:rsidRPr="00C53809">
        <w:rPr>
          <w:rFonts w:ascii="Tahoma" w:eastAsia="Calibri" w:hAnsi="Tahoma" w:cs="Tahoma"/>
          <w:sz w:val="20"/>
          <w:szCs w:val="20"/>
        </w:rPr>
        <w:tab/>
      </w:r>
      <w:hyperlink r:id="rId19">
        <w:r w:rsidRPr="00C53809">
          <w:rPr>
            <w:rFonts w:ascii="Tahoma" w:eastAsia="Calibri" w:hAnsi="Tahoma" w:cs="Tahoma"/>
            <w:color w:val="0000FF"/>
            <w:sz w:val="20"/>
            <w:szCs w:val="20"/>
            <w:u w:val="single"/>
          </w:rPr>
          <w:t>http://www.hse.gov.uk/pubns/indg417.pdf</w:t>
        </w:r>
      </w:hyperlink>
      <w:r w:rsidRPr="00C53809">
        <w:rPr>
          <w:rFonts w:ascii="Tahoma" w:eastAsia="Calibri" w:hAnsi="Tahoma" w:cs="Tahoma"/>
          <w:sz w:val="20"/>
          <w:szCs w:val="20"/>
        </w:rPr>
        <w:t xml:space="preserve">    and from DfE:</w:t>
      </w:r>
    </w:p>
    <w:p w14:paraId="4D23D9E9" w14:textId="649A3CFC" w:rsidR="00CE3665" w:rsidRPr="00C53809" w:rsidRDefault="002C2FAC" w:rsidP="002C2FAC">
      <w:pPr>
        <w:ind w:left="708"/>
        <w:rPr>
          <w:rFonts w:ascii="Tahoma" w:eastAsia="Calibri" w:hAnsi="Tahoma" w:cs="Tahoma"/>
          <w:sz w:val="20"/>
          <w:szCs w:val="20"/>
        </w:rPr>
      </w:pPr>
      <w:r w:rsidRPr="00C53809">
        <w:rPr>
          <w:rFonts w:ascii="Tahoma" w:eastAsia="Calibri" w:hAnsi="Tahoma" w:cs="Tahoma"/>
          <w:sz w:val="20"/>
          <w:szCs w:val="20"/>
        </w:rPr>
        <w:lastRenderedPageBreak/>
        <w:tab/>
        <w:t xml:space="preserve">Department for Education Governors’ Handbook </w:t>
      </w:r>
      <w:r w:rsidR="005C0EE0">
        <w:rPr>
          <w:rFonts w:ascii="Tahoma" w:eastAsia="Calibri" w:hAnsi="Tahoma" w:cs="Tahoma"/>
          <w:sz w:val="20"/>
          <w:szCs w:val="20"/>
        </w:rPr>
        <w:t>Oct 2020</w:t>
      </w:r>
    </w:p>
    <w:p w14:paraId="736B8FE4" w14:textId="58DC7556" w:rsidR="00CE3665" w:rsidRPr="005C0EE0" w:rsidRDefault="002C2FAC" w:rsidP="002C2FAC">
      <w:pPr>
        <w:ind w:left="708"/>
        <w:rPr>
          <w:rFonts w:ascii="Tahoma" w:eastAsia="Calibri" w:hAnsi="Tahoma" w:cs="Tahoma"/>
          <w:sz w:val="20"/>
          <w:szCs w:val="20"/>
        </w:rPr>
      </w:pPr>
      <w:r w:rsidRPr="00C53809">
        <w:rPr>
          <w:rFonts w:ascii="Tahoma" w:eastAsia="Calibri" w:hAnsi="Tahoma" w:cs="Tahoma"/>
          <w:sz w:val="20"/>
          <w:szCs w:val="20"/>
        </w:rPr>
        <w:tab/>
      </w:r>
      <w:hyperlink r:id="rId20" w:history="1">
        <w:r w:rsidR="005C0EE0" w:rsidRPr="005C0EE0">
          <w:rPr>
            <w:rStyle w:val="Hyperlink"/>
            <w:rFonts w:ascii="Tahoma" w:eastAsia="Calibri" w:hAnsi="Tahoma" w:cs="Tahoma"/>
            <w:sz w:val="20"/>
            <w:szCs w:val="20"/>
          </w:rPr>
          <w:t>https://assets.publishing.service.gov.uk/government/uploads/system/uploads/attachment_data/file/925104/Governance_Handbook_FINAL.pdf</w:t>
        </w:r>
      </w:hyperlink>
    </w:p>
    <w:p w14:paraId="31EFA961" w14:textId="7A3DAFC0" w:rsidR="00CE3665" w:rsidRPr="005C0EE0" w:rsidRDefault="005C0EE0" w:rsidP="005C0EE0">
      <w:pPr>
        <w:spacing w:after="200"/>
        <w:ind w:left="709"/>
        <w:jc w:val="both"/>
        <w:rPr>
          <w:rFonts w:ascii="Tahoma" w:eastAsia="Calibri" w:hAnsi="Tahoma" w:cs="Tahoma"/>
          <w:color w:val="002060"/>
          <w:sz w:val="20"/>
          <w:szCs w:val="20"/>
        </w:rPr>
      </w:pPr>
      <w:hyperlink r:id="rId21" w:history="1">
        <w:r w:rsidRPr="005C0EE0">
          <w:rPr>
            <w:rStyle w:val="Hyperlink"/>
            <w:rFonts w:ascii="Tahoma" w:hAnsi="Tahoma" w:cs="Tahoma"/>
            <w:sz w:val="20"/>
            <w:szCs w:val="20"/>
          </w:rPr>
          <w:t>https://assets.publishing.service.gov.uk/government/uploads/system/uploads/attachment_data/file/583733/Competency_framework_for_governance_.pdf</w:t>
        </w:r>
      </w:hyperlink>
    </w:p>
    <w:p w14:paraId="5241C0CF" w14:textId="77777777" w:rsidR="00CE3665" w:rsidRPr="00C53809" w:rsidRDefault="002C2FAC">
      <w:pPr>
        <w:tabs>
          <w:tab w:val="left" w:pos="-1440"/>
        </w:tabs>
        <w:spacing w:after="200"/>
        <w:rPr>
          <w:rFonts w:ascii="Tahoma" w:eastAsia="Calibri" w:hAnsi="Tahoma" w:cs="Tahoma"/>
          <w:b/>
          <w:sz w:val="20"/>
          <w:szCs w:val="20"/>
        </w:rPr>
      </w:pPr>
      <w:r w:rsidRPr="00C53809">
        <w:rPr>
          <w:rFonts w:ascii="Tahoma" w:eastAsia="Calibri" w:hAnsi="Tahoma" w:cs="Tahoma"/>
          <w:b/>
          <w:sz w:val="20"/>
          <w:szCs w:val="20"/>
        </w:rPr>
        <w:t xml:space="preserve">This is the end of Document 1. Please see Document 2 for the “Organisation and Arrangements” where each post and role is described in rather more detail with key tasks. The main management activities are also laid out. </w:t>
      </w:r>
    </w:p>
    <w:p w14:paraId="6028855E" w14:textId="704B2FF7" w:rsidR="00CE3665" w:rsidRPr="00C53809" w:rsidRDefault="002C2FAC" w:rsidP="003C4215">
      <w:pPr>
        <w:tabs>
          <w:tab w:val="left" w:pos="-1440"/>
          <w:tab w:val="left" w:pos="1290"/>
        </w:tabs>
        <w:spacing w:after="200"/>
        <w:jc w:val="center"/>
        <w:rPr>
          <w:rFonts w:ascii="Tahoma" w:eastAsia="Calibri" w:hAnsi="Tahoma" w:cs="Tahoma"/>
          <w:sz w:val="16"/>
          <w:szCs w:val="16"/>
        </w:rPr>
      </w:pPr>
      <w:r w:rsidRPr="00C53809">
        <w:rPr>
          <w:rFonts w:ascii="Tahoma" w:eastAsia="Calibri" w:hAnsi="Tahoma" w:cs="Tahoma"/>
          <w:sz w:val="16"/>
          <w:szCs w:val="16"/>
        </w:rPr>
        <w:t>Produced by the</w:t>
      </w:r>
      <w:r w:rsidR="003C4215">
        <w:rPr>
          <w:rFonts w:ascii="Tahoma" w:eastAsia="Calibri" w:hAnsi="Tahoma" w:cs="Tahoma"/>
          <w:sz w:val="16"/>
          <w:szCs w:val="16"/>
        </w:rPr>
        <w:t xml:space="preserve"> CEO</w:t>
      </w:r>
      <w:r w:rsidRPr="00C53809">
        <w:rPr>
          <w:rFonts w:ascii="Tahoma" w:eastAsia="Calibri" w:hAnsi="Tahoma" w:cs="Tahoma"/>
          <w:sz w:val="16"/>
          <w:szCs w:val="16"/>
        </w:rPr>
        <w:t>, Delegated Services, as Competent Person</w:t>
      </w:r>
    </w:p>
    <w:p w14:paraId="0D914E7A" w14:textId="77777777" w:rsidR="00CE3665" w:rsidRPr="00C53809" w:rsidRDefault="00CE3665">
      <w:pPr>
        <w:widowControl w:val="0"/>
        <w:spacing w:line="240" w:lineRule="auto"/>
        <w:rPr>
          <w:rFonts w:ascii="Tahoma" w:eastAsia="Calibri" w:hAnsi="Tahoma" w:cs="Tahoma"/>
          <w:b/>
          <w:sz w:val="16"/>
          <w:szCs w:val="16"/>
        </w:rPr>
      </w:pPr>
    </w:p>
    <w:p w14:paraId="1A7C644E" w14:textId="77777777" w:rsidR="00CE3665" w:rsidRPr="00C53809" w:rsidRDefault="002C2FAC">
      <w:pPr>
        <w:widowControl w:val="0"/>
        <w:spacing w:line="240" w:lineRule="auto"/>
        <w:rPr>
          <w:rFonts w:ascii="Tahoma" w:eastAsia="Calibri" w:hAnsi="Tahoma" w:cs="Tahoma"/>
          <w:sz w:val="16"/>
          <w:szCs w:val="16"/>
        </w:rPr>
      </w:pPr>
      <w:r w:rsidRPr="00C53809">
        <w:rPr>
          <w:rFonts w:ascii="Tahoma" w:eastAsia="Calibri" w:hAnsi="Tahoma" w:cs="Tahoma"/>
          <w:b/>
          <w:sz w:val="16"/>
          <w:szCs w:val="16"/>
        </w:rPr>
        <w:t>Copyright notice</w:t>
      </w:r>
      <w:r w:rsidRPr="00C53809">
        <w:rPr>
          <w:rFonts w:ascii="Tahoma" w:eastAsia="Calibri" w:hAnsi="Tahoma" w:cs="Tahoma"/>
          <w:sz w:val="16"/>
          <w:szCs w:val="16"/>
        </w:rPr>
        <w:t>: the contents of this and related documents are for staff and authorised others at the organisation which has purchased support from the RP&amp;F D and only use for you is permitted.  Please DO NOT forward or relay the contents of this and similar documents without the explicit and prior written permission of the RP&amp;F D as it is our intellectual property.</w:t>
      </w:r>
    </w:p>
    <w:p w14:paraId="3120D0D7" w14:textId="77777777" w:rsidR="00CE3665" w:rsidRPr="00C53809" w:rsidRDefault="00CE3665">
      <w:pPr>
        <w:spacing w:after="200" w:line="240" w:lineRule="auto"/>
        <w:ind w:left="709"/>
        <w:jc w:val="both"/>
        <w:rPr>
          <w:rFonts w:ascii="Tahoma" w:eastAsia="Calibri" w:hAnsi="Tahoma" w:cs="Tahoma"/>
          <w:b/>
          <w:sz w:val="16"/>
          <w:szCs w:val="16"/>
        </w:rPr>
      </w:pPr>
    </w:p>
    <w:p w14:paraId="52F88D0A" w14:textId="77777777" w:rsidR="00CE3665" w:rsidRPr="00C53809" w:rsidRDefault="002C2FAC">
      <w:pPr>
        <w:spacing w:line="240" w:lineRule="auto"/>
        <w:ind w:left="709"/>
        <w:jc w:val="center"/>
        <w:rPr>
          <w:rFonts w:ascii="Tahoma" w:eastAsia="Calibri" w:hAnsi="Tahoma" w:cs="Tahoma"/>
          <w:sz w:val="16"/>
          <w:szCs w:val="16"/>
        </w:rPr>
      </w:pPr>
      <w:r w:rsidRPr="00C53809">
        <w:rPr>
          <w:rFonts w:ascii="Tahoma" w:eastAsia="Calibri" w:hAnsi="Tahoma" w:cs="Tahoma"/>
          <w:sz w:val="16"/>
          <w:szCs w:val="16"/>
        </w:rPr>
        <w:t>Delegated Services is a not for profit, community interest company providing affordable, expert and comprehensive support services, in partnership with schools and community organisations.</w:t>
      </w:r>
    </w:p>
    <w:p w14:paraId="244796AB" w14:textId="77777777" w:rsidR="00CE3665" w:rsidRPr="00C53809" w:rsidRDefault="002C2FAC">
      <w:pPr>
        <w:spacing w:line="240" w:lineRule="auto"/>
        <w:ind w:left="709"/>
        <w:jc w:val="center"/>
        <w:rPr>
          <w:rFonts w:ascii="Tahoma" w:eastAsia="Calibri" w:hAnsi="Tahoma" w:cs="Tahoma"/>
          <w:sz w:val="16"/>
          <w:szCs w:val="16"/>
        </w:rPr>
      </w:pPr>
      <w:r w:rsidRPr="00C53809">
        <w:rPr>
          <w:rFonts w:ascii="Tahoma" w:eastAsia="Calibri" w:hAnsi="Tahoma" w:cs="Tahoma"/>
          <w:sz w:val="16"/>
          <w:szCs w:val="16"/>
        </w:rPr>
        <w:t xml:space="preserve">For more information visit: </w:t>
      </w:r>
      <w:hyperlink r:id="rId22">
        <w:r w:rsidRPr="00C53809">
          <w:rPr>
            <w:rFonts w:ascii="Tahoma" w:eastAsia="Calibri" w:hAnsi="Tahoma" w:cs="Tahoma"/>
            <w:color w:val="0000FF"/>
            <w:sz w:val="16"/>
            <w:szCs w:val="16"/>
            <w:u w:val="single"/>
          </w:rPr>
          <w:t>www.delegatedservices.org</w:t>
        </w:r>
      </w:hyperlink>
    </w:p>
    <w:p w14:paraId="696BF662" w14:textId="77777777" w:rsidR="00CE3665" w:rsidRPr="00C53809" w:rsidRDefault="002C2FAC">
      <w:pPr>
        <w:spacing w:line="240" w:lineRule="auto"/>
        <w:ind w:left="709"/>
        <w:jc w:val="center"/>
        <w:rPr>
          <w:rFonts w:ascii="Tahoma" w:eastAsia="Calibri" w:hAnsi="Tahoma" w:cs="Tahoma"/>
          <w:sz w:val="16"/>
          <w:szCs w:val="16"/>
        </w:rPr>
      </w:pPr>
      <w:r w:rsidRPr="00C53809">
        <w:rPr>
          <w:rFonts w:ascii="Tahoma" w:eastAsia="Calibri" w:hAnsi="Tahoma" w:cs="Tahoma"/>
          <w:sz w:val="16"/>
          <w:szCs w:val="16"/>
        </w:rPr>
        <w:t xml:space="preserve">E-mail your enquiry to: </w:t>
      </w:r>
      <w:hyperlink r:id="rId23">
        <w:r w:rsidRPr="00C53809">
          <w:rPr>
            <w:rFonts w:ascii="Tahoma" w:eastAsia="Calibri" w:hAnsi="Tahoma" w:cs="Tahoma"/>
            <w:color w:val="0000FF"/>
            <w:sz w:val="16"/>
            <w:szCs w:val="16"/>
            <w:u w:val="single"/>
          </w:rPr>
          <w:t>info@delegatedservices.org</w:t>
        </w:r>
      </w:hyperlink>
    </w:p>
    <w:p w14:paraId="6DD80CC1" w14:textId="77777777" w:rsidR="00CE3665" w:rsidRPr="00C53809" w:rsidRDefault="002C2FAC">
      <w:pPr>
        <w:spacing w:after="200" w:line="240" w:lineRule="auto"/>
        <w:ind w:left="709"/>
        <w:jc w:val="center"/>
        <w:rPr>
          <w:rFonts w:ascii="Tahoma" w:eastAsia="Calibri" w:hAnsi="Tahoma" w:cs="Tahoma"/>
          <w:sz w:val="16"/>
          <w:szCs w:val="16"/>
        </w:rPr>
      </w:pPr>
      <w:r w:rsidRPr="00C53809">
        <w:rPr>
          <w:rFonts w:ascii="Tahoma" w:eastAsia="Calibri" w:hAnsi="Tahoma" w:cs="Tahoma"/>
          <w:sz w:val="16"/>
          <w:szCs w:val="16"/>
        </w:rPr>
        <w:t>Clevedon Hall, North Somerset BS21 7RQ Tel: 01275 795 827</w:t>
      </w:r>
    </w:p>
    <w:p w14:paraId="146E2B52" w14:textId="77777777" w:rsidR="00CE3665" w:rsidRPr="00C53809" w:rsidRDefault="00CE3665">
      <w:pPr>
        <w:spacing w:line="240" w:lineRule="auto"/>
        <w:ind w:left="709"/>
        <w:jc w:val="both"/>
        <w:rPr>
          <w:rFonts w:ascii="Tahoma" w:eastAsia="Calibri" w:hAnsi="Tahoma" w:cs="Tahoma"/>
          <w:b/>
          <w:sz w:val="16"/>
          <w:szCs w:val="16"/>
        </w:rPr>
      </w:pPr>
    </w:p>
    <w:p w14:paraId="6180AF25" w14:textId="77777777" w:rsidR="00CE3665" w:rsidRPr="00C53809" w:rsidRDefault="002C2FAC">
      <w:pPr>
        <w:spacing w:line="240" w:lineRule="auto"/>
        <w:jc w:val="center"/>
        <w:rPr>
          <w:rFonts w:ascii="Tahoma" w:eastAsia="Calibri" w:hAnsi="Tahoma" w:cs="Tahoma"/>
          <w:sz w:val="16"/>
          <w:szCs w:val="16"/>
        </w:rPr>
      </w:pPr>
      <w:r w:rsidRPr="00C53809">
        <w:rPr>
          <w:rFonts w:ascii="Tahoma" w:eastAsia="Calibri" w:hAnsi="Tahoma" w:cs="Tahoma"/>
          <w:b/>
          <w:sz w:val="16"/>
          <w:szCs w:val="16"/>
        </w:rPr>
        <w:t>Bill Crocker</w:t>
      </w:r>
    </w:p>
    <w:p w14:paraId="20CC0DC9" w14:textId="77777777" w:rsidR="00CE3665" w:rsidRPr="00C53809" w:rsidRDefault="002C2FAC">
      <w:pPr>
        <w:spacing w:line="240" w:lineRule="auto"/>
        <w:jc w:val="center"/>
        <w:rPr>
          <w:rFonts w:ascii="Tahoma" w:eastAsia="Calibri" w:hAnsi="Tahoma" w:cs="Tahoma"/>
          <w:sz w:val="16"/>
          <w:szCs w:val="16"/>
        </w:rPr>
      </w:pPr>
      <w:r w:rsidRPr="00C53809">
        <w:rPr>
          <w:rFonts w:ascii="Tahoma" w:eastAsia="Calibri" w:hAnsi="Tahoma" w:cs="Tahoma"/>
          <w:sz w:val="16"/>
          <w:szCs w:val="16"/>
        </w:rPr>
        <w:t>Telephone: 07795 190 130</w:t>
      </w:r>
    </w:p>
    <w:p w14:paraId="4F39AEB6" w14:textId="77777777" w:rsidR="00CE3665" w:rsidRPr="00C53809" w:rsidRDefault="002C2FAC">
      <w:pPr>
        <w:spacing w:line="240" w:lineRule="auto"/>
        <w:jc w:val="center"/>
        <w:rPr>
          <w:rFonts w:ascii="Tahoma" w:eastAsia="Calibri" w:hAnsi="Tahoma" w:cs="Tahoma"/>
          <w:sz w:val="16"/>
          <w:szCs w:val="16"/>
        </w:rPr>
      </w:pPr>
      <w:r w:rsidRPr="00C53809">
        <w:rPr>
          <w:rFonts w:ascii="Tahoma" w:eastAsia="Calibri" w:hAnsi="Tahoma" w:cs="Tahoma"/>
          <w:sz w:val="16"/>
          <w:szCs w:val="16"/>
        </w:rPr>
        <w:t>Emergency: 07979 425 989</w:t>
      </w:r>
    </w:p>
    <w:p w14:paraId="72F05C06" w14:textId="77777777" w:rsidR="00CE3665" w:rsidRPr="00C53809" w:rsidRDefault="002C2FAC">
      <w:pPr>
        <w:spacing w:line="240" w:lineRule="auto"/>
        <w:jc w:val="center"/>
        <w:rPr>
          <w:rFonts w:ascii="Tahoma" w:hAnsi="Tahoma" w:cs="Tahoma"/>
        </w:rPr>
      </w:pPr>
      <w:r w:rsidRPr="00C53809">
        <w:rPr>
          <w:rFonts w:ascii="Tahoma" w:eastAsia="Calibri" w:hAnsi="Tahoma" w:cs="Tahoma"/>
          <w:sz w:val="16"/>
          <w:szCs w:val="16"/>
        </w:rPr>
        <w:t>Email: bill.crocker@delegatedservices.org</w:t>
      </w:r>
    </w:p>
    <w:sectPr w:rsidR="00CE3665" w:rsidRPr="00C53809">
      <w:pgSz w:w="11909" w:h="16834"/>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10DD6" w14:textId="77777777" w:rsidR="0051333B" w:rsidRDefault="0051333B">
      <w:pPr>
        <w:spacing w:line="240" w:lineRule="auto"/>
      </w:pPr>
      <w:r>
        <w:separator/>
      </w:r>
    </w:p>
  </w:endnote>
  <w:endnote w:type="continuationSeparator" w:id="0">
    <w:p w14:paraId="37600571" w14:textId="77777777" w:rsidR="0051333B" w:rsidRDefault="0051333B">
      <w:pPr>
        <w:spacing w:line="240" w:lineRule="auto"/>
      </w:pPr>
      <w:r>
        <w:continuationSeparator/>
      </w:r>
    </w:p>
  </w:endnote>
  <w:endnote w:type="continuationNotice" w:id="1">
    <w:p w14:paraId="7D8BD40B" w14:textId="77777777" w:rsidR="00B94526" w:rsidRDefault="00B945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37F6" w14:textId="77777777" w:rsidR="00CE3665" w:rsidRDefault="00CE3665">
    <w:pPr>
      <w:widowControl w:val="0"/>
      <w:rPr>
        <w:rFonts w:ascii="Calibri" w:eastAsia="Calibri" w:hAnsi="Calibri" w:cs="Calibri"/>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47"/>
      <w:gridCol w:w="2263"/>
      <w:gridCol w:w="2257"/>
      <w:gridCol w:w="2249"/>
    </w:tblGrid>
    <w:tr w:rsidR="00CE3665" w14:paraId="5A04E0BD" w14:textId="77777777">
      <w:tc>
        <w:tcPr>
          <w:tcW w:w="2247" w:type="dxa"/>
        </w:tcPr>
        <w:p w14:paraId="47AE985B" w14:textId="77777777" w:rsidR="00CE3665" w:rsidRDefault="002C2FAC">
          <w:pPr>
            <w:jc w:val="center"/>
            <w:rPr>
              <w:rFonts w:ascii="Calibri" w:eastAsia="Calibri" w:hAnsi="Calibri" w:cs="Calibri"/>
            </w:rPr>
          </w:pPr>
          <w:r>
            <w:rPr>
              <w:rFonts w:ascii="Calibri" w:eastAsia="Calibri" w:hAnsi="Calibri" w:cs="Calibri"/>
            </w:rPr>
            <w:t>Doc 1 of 2 docs</w:t>
          </w:r>
        </w:p>
      </w:tc>
      <w:tc>
        <w:tcPr>
          <w:tcW w:w="2263" w:type="dxa"/>
        </w:tcPr>
        <w:p w14:paraId="1017B98C" w14:textId="0D1370CC" w:rsidR="00CE3665" w:rsidRPr="00C53809" w:rsidRDefault="002C2FAC" w:rsidP="00C53809">
          <w:pPr>
            <w:jc w:val="center"/>
            <w:rPr>
              <w:rFonts w:ascii="Calibri" w:eastAsia="Calibri" w:hAnsi="Calibri" w:cs="Calibri"/>
            </w:rPr>
          </w:pPr>
          <w:r>
            <w:rPr>
              <w:rFonts w:ascii="Calibri" w:eastAsia="Calibri" w:hAnsi="Calibri" w:cs="Calibri"/>
            </w:rPr>
            <w:t xml:space="preserve">Version </w:t>
          </w:r>
          <w:r w:rsidR="00C53809">
            <w:rPr>
              <w:rFonts w:ascii="Calibri" w:eastAsia="Calibri" w:hAnsi="Calibri" w:cs="Calibri"/>
            </w:rPr>
            <w:t>1.</w:t>
          </w:r>
          <w:r w:rsidR="00DD6E0C">
            <w:rPr>
              <w:rFonts w:ascii="Calibri" w:eastAsia="Calibri" w:hAnsi="Calibri" w:cs="Calibri"/>
            </w:rPr>
            <w:t>4</w:t>
          </w:r>
        </w:p>
      </w:tc>
      <w:tc>
        <w:tcPr>
          <w:tcW w:w="2257" w:type="dxa"/>
        </w:tcPr>
        <w:p w14:paraId="7935E535" w14:textId="0B4CFC05" w:rsidR="00CE3665" w:rsidRPr="00C53809" w:rsidRDefault="00E90D0C" w:rsidP="00C53809">
          <w:pPr>
            <w:jc w:val="center"/>
            <w:rPr>
              <w:rFonts w:ascii="Calibri" w:eastAsia="Calibri" w:hAnsi="Calibri" w:cs="Calibri"/>
            </w:rPr>
          </w:pPr>
          <w:r>
            <w:rPr>
              <w:rFonts w:ascii="Calibri" w:eastAsia="Calibri" w:hAnsi="Calibri" w:cs="Calibri"/>
            </w:rPr>
            <w:t>September 2024</w:t>
          </w:r>
        </w:p>
      </w:tc>
      <w:tc>
        <w:tcPr>
          <w:tcW w:w="2249" w:type="dxa"/>
        </w:tcPr>
        <w:p w14:paraId="23A708AF" w14:textId="2822E724" w:rsidR="00CE3665" w:rsidRDefault="002C2FAC">
          <w:pPr>
            <w:tabs>
              <w:tab w:val="center" w:pos="4513"/>
              <w:tab w:val="right" w:pos="9026"/>
            </w:tabs>
            <w:jc w:val="center"/>
            <w:rPr>
              <w:rFonts w:ascii="Calibri" w:eastAsia="Calibri" w:hAnsi="Calibri" w:cs="Calibri"/>
            </w:rPr>
          </w:pPr>
          <w:r>
            <w:rPr>
              <w:rFonts w:ascii="Calibri" w:eastAsia="Calibri" w:hAnsi="Calibri" w:cs="Calibri"/>
            </w:rPr>
            <w:t xml:space="preserve">Page </w:t>
          </w:r>
          <w:r>
            <w:rPr>
              <w:rFonts w:ascii="Calibri" w:eastAsia="Calibri" w:hAnsi="Calibri" w:cs="Calibri"/>
              <w:b/>
              <w:sz w:val="24"/>
              <w:szCs w:val="24"/>
            </w:rPr>
            <w:fldChar w:fldCharType="begin"/>
          </w:r>
          <w:r>
            <w:rPr>
              <w:rFonts w:ascii="Calibri" w:eastAsia="Calibri" w:hAnsi="Calibri" w:cs="Calibri"/>
              <w:b/>
              <w:sz w:val="24"/>
              <w:szCs w:val="24"/>
            </w:rPr>
            <w:instrText>PAGE</w:instrText>
          </w:r>
          <w:r>
            <w:rPr>
              <w:rFonts w:ascii="Calibri" w:eastAsia="Calibri" w:hAnsi="Calibri" w:cs="Calibri"/>
              <w:b/>
              <w:sz w:val="24"/>
              <w:szCs w:val="24"/>
            </w:rPr>
            <w:fldChar w:fldCharType="separate"/>
          </w:r>
          <w:r w:rsidR="004E76EE">
            <w:rPr>
              <w:rFonts w:ascii="Calibri" w:eastAsia="Calibri" w:hAnsi="Calibri" w:cs="Calibri"/>
              <w:b/>
              <w:noProof/>
              <w:sz w:val="24"/>
              <w:szCs w:val="24"/>
            </w:rPr>
            <w:t>9</w:t>
          </w:r>
          <w:r>
            <w:rPr>
              <w:rFonts w:ascii="Calibri" w:eastAsia="Calibri" w:hAnsi="Calibri" w:cs="Calibri"/>
              <w:b/>
              <w:sz w:val="24"/>
              <w:szCs w:val="24"/>
            </w:rPr>
            <w:fldChar w:fldCharType="end"/>
          </w:r>
          <w:r>
            <w:rPr>
              <w:rFonts w:ascii="Calibri" w:eastAsia="Calibri" w:hAnsi="Calibri" w:cs="Calibri"/>
            </w:rPr>
            <w:t xml:space="preserve"> of </w:t>
          </w:r>
          <w:r>
            <w:rPr>
              <w:rFonts w:ascii="Calibri" w:eastAsia="Calibri" w:hAnsi="Calibri" w:cs="Calibri"/>
              <w:b/>
              <w:sz w:val="24"/>
              <w:szCs w:val="24"/>
            </w:rPr>
            <w:fldChar w:fldCharType="begin"/>
          </w:r>
          <w:r>
            <w:rPr>
              <w:rFonts w:ascii="Calibri" w:eastAsia="Calibri" w:hAnsi="Calibri" w:cs="Calibri"/>
              <w:b/>
              <w:sz w:val="24"/>
              <w:szCs w:val="24"/>
            </w:rPr>
            <w:instrText>NUMPAGES</w:instrText>
          </w:r>
          <w:r>
            <w:rPr>
              <w:rFonts w:ascii="Calibri" w:eastAsia="Calibri" w:hAnsi="Calibri" w:cs="Calibri"/>
              <w:b/>
              <w:sz w:val="24"/>
              <w:szCs w:val="24"/>
            </w:rPr>
            <w:fldChar w:fldCharType="separate"/>
          </w:r>
          <w:r w:rsidR="004E76EE">
            <w:rPr>
              <w:rFonts w:ascii="Calibri" w:eastAsia="Calibri" w:hAnsi="Calibri" w:cs="Calibri"/>
              <w:b/>
              <w:noProof/>
              <w:sz w:val="24"/>
              <w:szCs w:val="24"/>
            </w:rPr>
            <w:t>9</w:t>
          </w:r>
          <w:r>
            <w:rPr>
              <w:rFonts w:ascii="Calibri" w:eastAsia="Calibri" w:hAnsi="Calibri" w:cs="Calibri"/>
              <w:b/>
              <w:sz w:val="24"/>
              <w:szCs w:val="24"/>
            </w:rPr>
            <w:fldChar w:fldCharType="end"/>
          </w:r>
        </w:p>
      </w:tc>
    </w:tr>
  </w:tbl>
  <w:p w14:paraId="082E9139" w14:textId="77777777" w:rsidR="00CE3665" w:rsidRDefault="00CE3665">
    <w:pPr>
      <w:spacing w:after="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3C644" w14:textId="77777777" w:rsidR="0051333B" w:rsidRDefault="0051333B">
      <w:pPr>
        <w:spacing w:line="240" w:lineRule="auto"/>
      </w:pPr>
      <w:r>
        <w:separator/>
      </w:r>
    </w:p>
  </w:footnote>
  <w:footnote w:type="continuationSeparator" w:id="0">
    <w:p w14:paraId="50CEA74B" w14:textId="77777777" w:rsidR="0051333B" w:rsidRDefault="0051333B">
      <w:pPr>
        <w:spacing w:line="240" w:lineRule="auto"/>
      </w:pPr>
      <w:r>
        <w:continuationSeparator/>
      </w:r>
    </w:p>
  </w:footnote>
  <w:footnote w:type="continuationNotice" w:id="1">
    <w:p w14:paraId="41C38BDC" w14:textId="77777777" w:rsidR="00B94526" w:rsidRDefault="00B9452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B5AD3" w14:textId="77777777" w:rsidR="00CE3665" w:rsidRDefault="00CE3665">
    <w:pPr>
      <w:tabs>
        <w:tab w:val="center" w:pos="4513"/>
        <w:tab w:val="right" w:pos="9026"/>
      </w:tabs>
      <w:spacing w:line="240" w:lineRule="auto"/>
      <w:jc w:val="center"/>
      <w:rPr>
        <w:rFonts w:ascii="Calibri" w:eastAsia="Calibri" w:hAnsi="Calibri" w:cs="Calibri"/>
      </w:rPr>
    </w:pPr>
  </w:p>
  <w:p w14:paraId="532827A5" w14:textId="75C1651A" w:rsidR="00CE3665" w:rsidRDefault="002C2FAC">
    <w:pPr>
      <w:tabs>
        <w:tab w:val="center" w:pos="4513"/>
        <w:tab w:val="right" w:pos="9026"/>
      </w:tabs>
      <w:spacing w:line="240" w:lineRule="auto"/>
      <w:jc w:val="center"/>
    </w:pPr>
    <w:r>
      <w:rPr>
        <w:rFonts w:ascii="Calibri" w:eastAsia="Calibri" w:hAnsi="Calibri" w:cs="Calibri"/>
      </w:rPr>
      <w:t>[</w:t>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4E76EE">
      <w:rPr>
        <w:rFonts w:ascii="Calibri" w:eastAsia="Calibri" w:hAnsi="Calibri" w:cs="Calibri"/>
        <w:noProof/>
      </w:rPr>
      <w:t>9</w:t>
    </w:r>
    <w:r>
      <w:rPr>
        <w:rFonts w:ascii="Calibri" w:eastAsia="Calibri" w:hAnsi="Calibri" w:cs="Calibri"/>
      </w:rPr>
      <w:fldChar w:fldCharType="end"/>
    </w:r>
    <w:r>
      <w:rPr>
        <w:rFonts w:ascii="Calibri" w:eastAsia="Calibri" w:hAnsi="Calibri" w:cs="Calibr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F0A96"/>
    <w:multiLevelType w:val="hybridMultilevel"/>
    <w:tmpl w:val="A9A2374C"/>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3997270A"/>
    <w:multiLevelType w:val="multilevel"/>
    <w:tmpl w:val="E4F074BA"/>
    <w:lvl w:ilvl="0">
      <w:start w:val="1"/>
      <w:numFmt w:val="bullet"/>
      <w:lvlText w:val=""/>
      <w:lvlJc w:val="left"/>
      <w:pPr>
        <w:ind w:left="1080" w:hanging="360"/>
      </w:pPr>
      <w:rPr>
        <w:rFonts w:ascii="Wingdings" w:hAnsi="Wingdings"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 w15:restartNumberingAfterBreak="0">
    <w:nsid w:val="43F30E3A"/>
    <w:multiLevelType w:val="multilevel"/>
    <w:tmpl w:val="16D43D7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B43179B"/>
    <w:multiLevelType w:val="hybridMultilevel"/>
    <w:tmpl w:val="8DBE43A4"/>
    <w:lvl w:ilvl="0" w:tplc="1348102A">
      <w:start w:val="1"/>
      <w:numFmt w:val="lowerRoman"/>
      <w:lvlText w:val="%1)"/>
      <w:lvlJc w:val="left"/>
      <w:pPr>
        <w:ind w:left="1441" w:hanging="720"/>
      </w:pPr>
      <w:rPr>
        <w:rFonts w:hint="default"/>
      </w:rPr>
    </w:lvl>
    <w:lvl w:ilvl="1" w:tplc="08090019" w:tentative="1">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4" w15:restartNumberingAfterBreak="0">
    <w:nsid w:val="538F632F"/>
    <w:multiLevelType w:val="multilevel"/>
    <w:tmpl w:val="934438BA"/>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5" w15:restartNumberingAfterBreak="0">
    <w:nsid w:val="54FC0CD1"/>
    <w:multiLevelType w:val="hybridMultilevel"/>
    <w:tmpl w:val="BB90F2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972E00"/>
    <w:multiLevelType w:val="hybridMultilevel"/>
    <w:tmpl w:val="F684CB56"/>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685300D"/>
    <w:multiLevelType w:val="hybridMultilevel"/>
    <w:tmpl w:val="36EA3FD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6061518">
    <w:abstractNumId w:val="4"/>
  </w:num>
  <w:num w:numId="2" w16cid:durableId="524171097">
    <w:abstractNumId w:val="2"/>
  </w:num>
  <w:num w:numId="3" w16cid:durableId="599073061">
    <w:abstractNumId w:val="1"/>
  </w:num>
  <w:num w:numId="4" w16cid:durableId="9645985">
    <w:abstractNumId w:val="5"/>
  </w:num>
  <w:num w:numId="5" w16cid:durableId="766385770">
    <w:abstractNumId w:val="3"/>
  </w:num>
  <w:num w:numId="6" w16cid:durableId="1041057897">
    <w:abstractNumId w:val="0"/>
  </w:num>
  <w:num w:numId="7" w16cid:durableId="310133011">
    <w:abstractNumId w:val="7"/>
  </w:num>
  <w:num w:numId="8" w16cid:durableId="9632688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665"/>
    <w:rsid w:val="0004047C"/>
    <w:rsid w:val="0004272F"/>
    <w:rsid w:val="000A788D"/>
    <w:rsid w:val="000D1B7E"/>
    <w:rsid w:val="000F1BE7"/>
    <w:rsid w:val="0011686E"/>
    <w:rsid w:val="00125AA7"/>
    <w:rsid w:val="00147953"/>
    <w:rsid w:val="001B0677"/>
    <w:rsid w:val="001B0F06"/>
    <w:rsid w:val="00222F5D"/>
    <w:rsid w:val="002237F8"/>
    <w:rsid w:val="00244ADC"/>
    <w:rsid w:val="00272FD1"/>
    <w:rsid w:val="00280A74"/>
    <w:rsid w:val="00295DD0"/>
    <w:rsid w:val="002C2FAC"/>
    <w:rsid w:val="002F738F"/>
    <w:rsid w:val="00352EB7"/>
    <w:rsid w:val="00372BFC"/>
    <w:rsid w:val="00374EAB"/>
    <w:rsid w:val="003B2340"/>
    <w:rsid w:val="003C4215"/>
    <w:rsid w:val="003E7291"/>
    <w:rsid w:val="004422DA"/>
    <w:rsid w:val="004934F6"/>
    <w:rsid w:val="004B3D70"/>
    <w:rsid w:val="004E76EE"/>
    <w:rsid w:val="004F30D2"/>
    <w:rsid w:val="0050687D"/>
    <w:rsid w:val="0051333B"/>
    <w:rsid w:val="00532F4A"/>
    <w:rsid w:val="005730C3"/>
    <w:rsid w:val="00580DEE"/>
    <w:rsid w:val="005C0EE0"/>
    <w:rsid w:val="005E5451"/>
    <w:rsid w:val="00630918"/>
    <w:rsid w:val="00667C33"/>
    <w:rsid w:val="00690768"/>
    <w:rsid w:val="006D7F7F"/>
    <w:rsid w:val="006E6670"/>
    <w:rsid w:val="00736BED"/>
    <w:rsid w:val="00772BEA"/>
    <w:rsid w:val="00797EB5"/>
    <w:rsid w:val="007D27F9"/>
    <w:rsid w:val="007F38E4"/>
    <w:rsid w:val="007F46D1"/>
    <w:rsid w:val="00815DB5"/>
    <w:rsid w:val="00832AA1"/>
    <w:rsid w:val="008458DB"/>
    <w:rsid w:val="00871E1B"/>
    <w:rsid w:val="008958A6"/>
    <w:rsid w:val="008E7635"/>
    <w:rsid w:val="00971948"/>
    <w:rsid w:val="00977B41"/>
    <w:rsid w:val="009C31A7"/>
    <w:rsid w:val="009C3A26"/>
    <w:rsid w:val="009D33DF"/>
    <w:rsid w:val="00A067FA"/>
    <w:rsid w:val="00A42700"/>
    <w:rsid w:val="00A50897"/>
    <w:rsid w:val="00A63DC4"/>
    <w:rsid w:val="00AB336A"/>
    <w:rsid w:val="00AB4A36"/>
    <w:rsid w:val="00AB6733"/>
    <w:rsid w:val="00AC4ED6"/>
    <w:rsid w:val="00AD15B3"/>
    <w:rsid w:val="00AD2736"/>
    <w:rsid w:val="00B94526"/>
    <w:rsid w:val="00BC1CDB"/>
    <w:rsid w:val="00C114F0"/>
    <w:rsid w:val="00C150D5"/>
    <w:rsid w:val="00C301C9"/>
    <w:rsid w:val="00C53809"/>
    <w:rsid w:val="00C6220F"/>
    <w:rsid w:val="00C80F1A"/>
    <w:rsid w:val="00CB6318"/>
    <w:rsid w:val="00CC7CA0"/>
    <w:rsid w:val="00CE3665"/>
    <w:rsid w:val="00D26415"/>
    <w:rsid w:val="00D32A65"/>
    <w:rsid w:val="00DB780E"/>
    <w:rsid w:val="00DD6E0C"/>
    <w:rsid w:val="00E114FD"/>
    <w:rsid w:val="00E26FEF"/>
    <w:rsid w:val="00E61876"/>
    <w:rsid w:val="00E708B5"/>
    <w:rsid w:val="00E90D0C"/>
    <w:rsid w:val="00ED35DE"/>
    <w:rsid w:val="00EE5903"/>
    <w:rsid w:val="00EE5E2A"/>
    <w:rsid w:val="00F05641"/>
    <w:rsid w:val="00F06768"/>
    <w:rsid w:val="00F8790F"/>
    <w:rsid w:val="00FD131C"/>
    <w:rsid w:val="00FE5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659D3"/>
  <w15:docId w15:val="{33B2F602-F51B-4986-9B83-0FC8FFA5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22F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F5D"/>
    <w:rPr>
      <w:rFonts w:ascii="Segoe UI" w:hAnsi="Segoe UI" w:cs="Segoe UI"/>
      <w:sz w:val="18"/>
      <w:szCs w:val="18"/>
    </w:rPr>
  </w:style>
  <w:style w:type="paragraph" w:styleId="Header">
    <w:name w:val="header"/>
    <w:basedOn w:val="Normal"/>
    <w:link w:val="HeaderChar"/>
    <w:uiPriority w:val="99"/>
    <w:unhideWhenUsed/>
    <w:rsid w:val="00CB6318"/>
    <w:pPr>
      <w:tabs>
        <w:tab w:val="center" w:pos="4513"/>
        <w:tab w:val="right" w:pos="9026"/>
      </w:tabs>
      <w:spacing w:line="240" w:lineRule="auto"/>
    </w:pPr>
  </w:style>
  <w:style w:type="character" w:customStyle="1" w:styleId="HeaderChar">
    <w:name w:val="Header Char"/>
    <w:basedOn w:val="DefaultParagraphFont"/>
    <w:link w:val="Header"/>
    <w:uiPriority w:val="99"/>
    <w:rsid w:val="00CB6318"/>
  </w:style>
  <w:style w:type="paragraph" w:styleId="Footer">
    <w:name w:val="footer"/>
    <w:basedOn w:val="Normal"/>
    <w:link w:val="FooterChar"/>
    <w:uiPriority w:val="99"/>
    <w:unhideWhenUsed/>
    <w:rsid w:val="00CB6318"/>
    <w:pPr>
      <w:tabs>
        <w:tab w:val="center" w:pos="4513"/>
        <w:tab w:val="right" w:pos="9026"/>
      </w:tabs>
      <w:spacing w:line="240" w:lineRule="auto"/>
    </w:pPr>
  </w:style>
  <w:style w:type="character" w:customStyle="1" w:styleId="FooterChar">
    <w:name w:val="Footer Char"/>
    <w:basedOn w:val="DefaultParagraphFont"/>
    <w:link w:val="Footer"/>
    <w:uiPriority w:val="99"/>
    <w:rsid w:val="00CB6318"/>
  </w:style>
  <w:style w:type="paragraph" w:styleId="ListParagraph">
    <w:name w:val="List Paragraph"/>
    <w:basedOn w:val="Normal"/>
    <w:uiPriority w:val="34"/>
    <w:qFormat/>
    <w:rsid w:val="00CB6318"/>
    <w:pPr>
      <w:ind w:left="720"/>
      <w:contextualSpacing/>
    </w:pPr>
  </w:style>
  <w:style w:type="table" w:styleId="TableGrid">
    <w:name w:val="Table Grid"/>
    <w:basedOn w:val="TableNormal"/>
    <w:uiPriority w:val="39"/>
    <w:rsid w:val="00F8790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0EE0"/>
    <w:rPr>
      <w:color w:val="0000FF" w:themeColor="hyperlink"/>
      <w:u w:val="single"/>
    </w:rPr>
  </w:style>
  <w:style w:type="character" w:customStyle="1" w:styleId="UnresolvedMention1">
    <w:name w:val="Unresolved Mention1"/>
    <w:basedOn w:val="DefaultParagraphFont"/>
    <w:uiPriority w:val="99"/>
    <w:semiHidden/>
    <w:unhideWhenUsed/>
    <w:rsid w:val="005C0EE0"/>
    <w:rPr>
      <w:color w:val="605E5C"/>
      <w:shd w:val="clear" w:color="auto" w:fill="E1DFDD"/>
    </w:rPr>
  </w:style>
  <w:style w:type="paragraph" w:styleId="NormalWeb">
    <w:name w:val="Normal (Web)"/>
    <w:basedOn w:val="Normal"/>
    <w:uiPriority w:val="99"/>
    <w:unhideWhenUsed/>
    <w:rsid w:val="001168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950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http://www.hse.gov.uk/pubns/indg275.pdf"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583733/Competency_framework_for_governance_.pdf"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hse.gov.uk/pubns/books/hsg65.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se.gov.uk" TargetMode="External"/><Relationship Id="rId20" Type="http://schemas.openxmlformats.org/officeDocument/2006/relationships/hyperlink" Target="https://assets.publishing.service.gov.uk/government/uploads/system/uploads/attachment_data/file/925104/Governance_Handbook_FINAL.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hse.gov.uk/involvement/index.htm" TargetMode="External"/><Relationship Id="rId23" Type="http://schemas.openxmlformats.org/officeDocument/2006/relationships/hyperlink" Target="mailto:info@delegatedservices.org" TargetMode="External"/><Relationship Id="rId10" Type="http://schemas.openxmlformats.org/officeDocument/2006/relationships/image" Target="media/image1.png"/><Relationship Id="rId19" Type="http://schemas.openxmlformats.org/officeDocument/2006/relationships/hyperlink" Target="http://www.hse.gov.uk/pubns/indg41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www.delegatedservic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00e357-bbe3-48a2-89d9-dbdaecd3e6d2" xsi:nil="true"/>
    <lcf76f155ced4ddcb4097134ff3c332f xmlns="91883995-771b-4622-a067-3de313397b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7ACC844CCA7B47AFC657A52AE579BD" ma:contentTypeVersion="15" ma:contentTypeDescription="Create a new document." ma:contentTypeScope="" ma:versionID="7a6f05908802254f39d669c0c0b4c3e8">
  <xsd:schema xmlns:xsd="http://www.w3.org/2001/XMLSchema" xmlns:xs="http://www.w3.org/2001/XMLSchema" xmlns:p="http://schemas.microsoft.com/office/2006/metadata/properties" xmlns:ns2="91883995-771b-4622-a067-3de313397b66" xmlns:ns3="ea00e357-bbe3-48a2-89d9-dbdaecd3e6d2" targetNamespace="http://schemas.microsoft.com/office/2006/metadata/properties" ma:root="true" ma:fieldsID="8de5e99938b8f1d347b0ed92085de7a5" ns2:_="" ns3:_="">
    <xsd:import namespace="91883995-771b-4622-a067-3de313397b66"/>
    <xsd:import namespace="ea00e357-bbe3-48a2-89d9-dbdaecd3e6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83995-771b-4622-a067-3de313397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6fb73c6-89f7-4a5a-bf36-a1ba1d8915c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0e357-bbe3-48a2-89d9-dbdaecd3e6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5622d1-fd71-4e7a-9e49-90450feb32d8}" ma:internalName="TaxCatchAll" ma:showField="CatchAllData" ma:web="ea00e357-bbe3-48a2-89d9-dbdaecd3e6d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681958-C438-4236-9741-CEF0C1FAB709}">
  <ds:schemaRefs>
    <ds:schemaRef ds:uri="http://purl.org/dc/dcmitype/"/>
    <ds:schemaRef ds:uri="http://schemas.microsoft.com/office/2006/documentManagement/types"/>
    <ds:schemaRef ds:uri="http://purl.org/dc/terms/"/>
    <ds:schemaRef ds:uri="http://purl.org/dc/elements/1.1/"/>
    <ds:schemaRef ds:uri="http://schemas.microsoft.com/office/2006/metadata/properties"/>
    <ds:schemaRef ds:uri="ea00e357-bbe3-48a2-89d9-dbdaecd3e6d2"/>
    <ds:schemaRef ds:uri="http://www.w3.org/XML/1998/namespace"/>
    <ds:schemaRef ds:uri="http://schemas.microsoft.com/office/infopath/2007/PartnerControls"/>
    <ds:schemaRef ds:uri="http://schemas.openxmlformats.org/package/2006/metadata/core-properties"/>
    <ds:schemaRef ds:uri="91883995-771b-4622-a067-3de313397b66"/>
  </ds:schemaRefs>
</ds:datastoreItem>
</file>

<file path=customXml/itemProps2.xml><?xml version="1.0" encoding="utf-8"?>
<ds:datastoreItem xmlns:ds="http://schemas.openxmlformats.org/officeDocument/2006/customXml" ds:itemID="{0046BF4A-FE8A-4147-9A69-FB252A8AA6E6}">
  <ds:schemaRefs>
    <ds:schemaRef ds:uri="http://schemas.microsoft.com/sharepoint/v3/contenttype/forms"/>
  </ds:schemaRefs>
</ds:datastoreItem>
</file>

<file path=customXml/itemProps3.xml><?xml version="1.0" encoding="utf-8"?>
<ds:datastoreItem xmlns:ds="http://schemas.openxmlformats.org/officeDocument/2006/customXml" ds:itemID="{D59063BB-A298-4A7B-87F2-3AE844EB3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83995-771b-4622-a067-3de313397b66"/>
    <ds:schemaRef ds:uri="ea00e357-bbe3-48a2-89d9-dbdaecd3e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2117</Words>
  <Characters>11987</Characters>
  <Application>Microsoft Office Word</Application>
  <DocSecurity>0</DocSecurity>
  <Lines>413</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Hughes</dc:creator>
  <cp:lastModifiedBy>Danny Doyle</cp:lastModifiedBy>
  <cp:revision>2</cp:revision>
  <cp:lastPrinted>2024-04-22T09:35:00Z</cp:lastPrinted>
  <dcterms:created xsi:type="dcterms:W3CDTF">2025-04-27T21:19:00Z</dcterms:created>
  <dcterms:modified xsi:type="dcterms:W3CDTF">2025-04-27T21:19:00Z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0x010100CC7ACC844CCA7B47AFC657A52AE579BD</vt:lpwstr>
  </property>
  <property fmtid="{D5CDD505-2E9C-101B-9397-08002B2CF9AE}" pid="3" name="MediaServiceImageTags">
    <vt:lpwstr/>
  </property>
  <property fmtid="{D5CDD505-2E9C-101B-9397-08002B2CF9AE}" pid="4" name="GrammarlyDocumentId">
    <vt:lpwstr>0f9d0e8a260c73b6af29ab08858f35608dd9ca33405df66a6f7788a17ee01784</vt:lpwstr>
  </property>
</Properties>
</file>